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38D5" w:rsidRPr="00E32C66" w:rsidRDefault="003238D5" w:rsidP="003238D5">
      <w:pPr>
        <w:pBdr>
          <w:bottom w:val="single" w:sz="4" w:space="1" w:color="auto"/>
        </w:pBdr>
        <w:tabs>
          <w:tab w:val="right" w:pos="9214"/>
        </w:tabs>
        <w:spacing w:after="0"/>
        <w:rPr>
          <w:rFonts w:ascii="Arial" w:eastAsia="SimSun" w:hAnsi="Arial" w:cs="Arial"/>
          <w:b/>
          <w:sz w:val="24"/>
          <w:szCs w:val="24"/>
          <w:lang w:eastAsia="zh-CN"/>
        </w:rPr>
      </w:pPr>
      <w:r>
        <w:rPr>
          <w:rFonts w:ascii="Arial" w:eastAsia="MS Mincho" w:hAnsi="Arial" w:cs="Arial"/>
          <w:b/>
          <w:sz w:val="24"/>
          <w:szCs w:val="24"/>
          <w:lang w:eastAsia="ja-JP"/>
        </w:rPr>
        <w:t>3GPP TSG-SA WG1 Meeting #</w:t>
      </w:r>
      <w:r w:rsidR="00B34C54">
        <w:rPr>
          <w:rFonts w:ascii="Arial" w:eastAsia="SimSun" w:hAnsi="Arial" w:cs="Arial" w:hint="eastAsia"/>
          <w:b/>
          <w:sz w:val="24"/>
          <w:szCs w:val="24"/>
          <w:lang w:eastAsia="zh-CN"/>
        </w:rPr>
        <w:t>7</w:t>
      </w:r>
      <w:r w:rsidR="00EC6B5F">
        <w:rPr>
          <w:rFonts w:ascii="Arial" w:eastAsia="SimSun" w:hAnsi="Arial" w:cs="Arial"/>
          <w:b/>
          <w:sz w:val="24"/>
          <w:szCs w:val="24"/>
          <w:lang w:eastAsia="zh-CN"/>
        </w:rPr>
        <w:t>1</w:t>
      </w:r>
      <w:r>
        <w:rPr>
          <w:rFonts w:ascii="Arial" w:eastAsia="MS Mincho" w:hAnsi="Arial" w:cs="Arial"/>
          <w:b/>
          <w:sz w:val="24"/>
          <w:szCs w:val="24"/>
          <w:lang w:eastAsia="ja-JP"/>
        </w:rPr>
        <w:tab/>
        <w:t>S1-</w:t>
      </w:r>
      <w:r w:rsidR="008A05F1">
        <w:rPr>
          <w:rFonts w:ascii="Arial" w:eastAsia="MS Mincho" w:hAnsi="Arial" w:cs="Arial"/>
          <w:b/>
          <w:sz w:val="24"/>
          <w:szCs w:val="24"/>
          <w:lang w:eastAsia="ja-JP"/>
        </w:rPr>
        <w:t>15</w:t>
      </w:r>
      <w:r w:rsidR="00EC6B5F">
        <w:rPr>
          <w:rFonts w:ascii="Arial" w:eastAsia="SimSun" w:hAnsi="Arial" w:cs="Arial"/>
          <w:b/>
          <w:sz w:val="24"/>
          <w:szCs w:val="24"/>
          <w:lang w:eastAsia="zh-CN"/>
        </w:rPr>
        <w:t>2</w:t>
      </w:r>
      <w:r w:rsidR="0097622B">
        <w:rPr>
          <w:rFonts w:ascii="Arial" w:eastAsia="SimSun" w:hAnsi="Arial" w:cs="Arial"/>
          <w:b/>
          <w:sz w:val="24"/>
          <w:szCs w:val="24"/>
          <w:lang w:eastAsia="zh-CN"/>
        </w:rPr>
        <w:t>085</w:t>
      </w:r>
    </w:p>
    <w:p w:rsidR="003238D5" w:rsidRPr="008A05F1" w:rsidRDefault="00EC6B5F" w:rsidP="003238D5">
      <w:pPr>
        <w:pBdr>
          <w:bottom w:val="single" w:sz="4" w:space="1" w:color="auto"/>
        </w:pBdr>
        <w:tabs>
          <w:tab w:val="right" w:pos="9214"/>
        </w:tabs>
        <w:spacing w:after="0"/>
        <w:rPr>
          <w:rFonts w:ascii="Arial" w:eastAsia="SimSun" w:hAnsi="Arial" w:cs="Arial"/>
          <w:b/>
          <w:sz w:val="24"/>
          <w:szCs w:val="24"/>
          <w:lang w:eastAsia="zh-CN"/>
        </w:rPr>
      </w:pPr>
      <w:r>
        <w:rPr>
          <w:rFonts w:ascii="Arial" w:eastAsia="MS Mincho" w:hAnsi="Arial" w:cs="Arial"/>
          <w:b/>
          <w:sz w:val="24"/>
          <w:szCs w:val="24"/>
          <w:lang w:eastAsia="ja-JP"/>
        </w:rPr>
        <w:t>Belgrade, Serbia</w:t>
      </w:r>
      <w:r w:rsidR="000770F8">
        <w:rPr>
          <w:rFonts w:ascii="Arial" w:eastAsia="MS Mincho" w:hAnsi="Arial" w:cs="Arial"/>
          <w:b/>
          <w:sz w:val="24"/>
          <w:szCs w:val="24"/>
          <w:lang w:eastAsia="ja-JP"/>
        </w:rPr>
        <w:t xml:space="preserve">, </w:t>
      </w:r>
      <w:r w:rsidR="004D18ED">
        <w:rPr>
          <w:rFonts w:ascii="Arial" w:eastAsia="SimSun" w:hAnsi="Arial" w:cs="Arial" w:hint="eastAsia"/>
          <w:b/>
          <w:sz w:val="24"/>
          <w:szCs w:val="24"/>
          <w:lang w:eastAsia="zh-CN"/>
        </w:rPr>
        <w:t>17</w:t>
      </w:r>
      <w:r>
        <w:rPr>
          <w:rFonts w:ascii="Arial" w:eastAsia="SimSun" w:hAnsi="Arial" w:cs="Arial"/>
          <w:b/>
          <w:sz w:val="24"/>
          <w:szCs w:val="24"/>
          <w:lang w:eastAsia="zh-CN"/>
        </w:rPr>
        <w:t>-21 August</w:t>
      </w:r>
      <w:r w:rsidR="003238D5">
        <w:rPr>
          <w:rFonts w:ascii="Arial" w:eastAsia="MS Mincho" w:hAnsi="Arial" w:cs="Arial"/>
          <w:b/>
          <w:sz w:val="24"/>
          <w:szCs w:val="24"/>
          <w:lang w:eastAsia="ja-JP"/>
        </w:rPr>
        <w:t xml:space="preserve"> 2015</w:t>
      </w:r>
    </w:p>
    <w:p w:rsidR="00B4181D" w:rsidRPr="00B4181D" w:rsidRDefault="00B4181D" w:rsidP="00B4181D">
      <w:pPr>
        <w:spacing w:after="0"/>
        <w:rPr>
          <w:rFonts w:ascii="Arial" w:eastAsia="MS Mincho" w:hAnsi="Arial"/>
          <w:sz w:val="24"/>
          <w:szCs w:val="24"/>
          <w:lang w:eastAsia="ja-JP"/>
        </w:rPr>
      </w:pPr>
    </w:p>
    <w:p w:rsidR="00554D65" w:rsidRPr="00554D65" w:rsidRDefault="00B4181D" w:rsidP="00B4181D">
      <w:pPr>
        <w:tabs>
          <w:tab w:val="left" w:pos="1701"/>
        </w:tabs>
        <w:overflowPunct w:val="0"/>
        <w:autoSpaceDE w:val="0"/>
        <w:autoSpaceDN w:val="0"/>
        <w:adjustRightInd w:val="0"/>
        <w:textAlignment w:val="baseline"/>
        <w:rPr>
          <w:rFonts w:ascii="Arial" w:eastAsia="SimSun" w:hAnsi="Arial"/>
          <w:sz w:val="24"/>
          <w:szCs w:val="24"/>
          <w:lang w:eastAsia="zh-CN"/>
        </w:rPr>
      </w:pPr>
      <w:r w:rsidRPr="00B4181D">
        <w:rPr>
          <w:rFonts w:ascii="Arial" w:eastAsia="SimSun" w:hAnsi="Arial"/>
          <w:sz w:val="24"/>
          <w:szCs w:val="24"/>
          <w:lang w:eastAsia="en-GB"/>
        </w:rPr>
        <w:t>Title:</w:t>
      </w:r>
      <w:r w:rsidRPr="00B4181D">
        <w:rPr>
          <w:rFonts w:ascii="Arial" w:eastAsia="SimSun" w:hAnsi="Arial"/>
          <w:sz w:val="24"/>
          <w:szCs w:val="24"/>
          <w:lang w:eastAsia="en-GB"/>
        </w:rPr>
        <w:tab/>
      </w:r>
      <w:r w:rsidR="009C4381" w:rsidRPr="009C4381">
        <w:rPr>
          <w:rFonts w:ascii="Arial" w:eastAsia="SimSun" w:hAnsi="Arial"/>
          <w:sz w:val="24"/>
          <w:szCs w:val="24"/>
          <w:lang w:eastAsia="zh-CN"/>
        </w:rPr>
        <w:t>Flexible capacity allocation</w:t>
      </w:r>
      <w:r w:rsidR="005A6B65">
        <w:rPr>
          <w:rFonts w:ascii="Arial" w:eastAsia="SimSun" w:hAnsi="Arial"/>
          <w:sz w:val="24"/>
          <w:szCs w:val="24"/>
          <w:lang w:eastAsia="zh-CN"/>
        </w:rPr>
        <w:t xml:space="preserve"> for TV services</w:t>
      </w:r>
    </w:p>
    <w:p w:rsidR="00B4181D" w:rsidRPr="00B4181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Agenda Item:</w:t>
      </w:r>
      <w:r w:rsidRPr="00B4181D">
        <w:rPr>
          <w:rFonts w:ascii="Arial" w:eastAsia="SimSun" w:hAnsi="Arial"/>
          <w:sz w:val="24"/>
          <w:szCs w:val="24"/>
          <w:lang w:eastAsia="en-GB"/>
        </w:rPr>
        <w:tab/>
      </w:r>
      <w:r w:rsidR="00216C2E">
        <w:rPr>
          <w:rFonts w:ascii="Arial" w:eastAsia="SimSun" w:hAnsi="Arial" w:hint="eastAsia"/>
          <w:sz w:val="24"/>
          <w:szCs w:val="24"/>
          <w:lang w:eastAsia="zh-CN"/>
        </w:rPr>
        <w:t>8.</w:t>
      </w:r>
      <w:r w:rsidR="00EC6B5F">
        <w:rPr>
          <w:rFonts w:ascii="Arial" w:eastAsia="SimSun" w:hAnsi="Arial"/>
          <w:sz w:val="24"/>
          <w:szCs w:val="24"/>
          <w:lang w:eastAsia="zh-CN"/>
        </w:rPr>
        <w:t>5</w:t>
      </w:r>
    </w:p>
    <w:p w:rsidR="00B4181D" w:rsidRPr="00B4181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zh-CN"/>
        </w:rPr>
      </w:pPr>
      <w:r w:rsidRPr="00B4181D">
        <w:rPr>
          <w:rFonts w:ascii="Arial" w:eastAsia="SimSun" w:hAnsi="Arial"/>
          <w:sz w:val="24"/>
          <w:szCs w:val="24"/>
          <w:lang w:eastAsia="en-GB"/>
        </w:rPr>
        <w:t>Source:</w:t>
      </w:r>
      <w:r w:rsidRPr="00B4181D">
        <w:rPr>
          <w:rFonts w:ascii="Arial" w:eastAsia="SimSun" w:hAnsi="Arial"/>
          <w:sz w:val="24"/>
          <w:szCs w:val="24"/>
          <w:lang w:eastAsia="en-GB"/>
        </w:rPr>
        <w:tab/>
      </w:r>
      <w:r w:rsidR="00FE534F">
        <w:rPr>
          <w:rFonts w:ascii="Arial" w:eastAsia="SimSun" w:hAnsi="Arial"/>
          <w:sz w:val="24"/>
          <w:szCs w:val="24"/>
          <w:lang w:eastAsia="en-GB"/>
        </w:rPr>
        <w:t>European B</w:t>
      </w:r>
      <w:r w:rsidR="004D71CB">
        <w:rPr>
          <w:rFonts w:ascii="Arial" w:eastAsia="SimSun" w:hAnsi="Arial"/>
          <w:sz w:val="24"/>
          <w:szCs w:val="24"/>
          <w:lang w:eastAsia="en-GB"/>
        </w:rPr>
        <w:t>roadcas</w:t>
      </w:r>
      <w:bookmarkStart w:id="0" w:name="_GoBack"/>
      <w:bookmarkEnd w:id="0"/>
      <w:r w:rsidR="004D71CB">
        <w:rPr>
          <w:rFonts w:ascii="Arial" w:eastAsia="SimSun" w:hAnsi="Arial"/>
          <w:sz w:val="24"/>
          <w:szCs w:val="24"/>
          <w:lang w:eastAsia="en-GB"/>
        </w:rPr>
        <w:t>ting Union (EBU)</w:t>
      </w:r>
    </w:p>
    <w:p w:rsidR="00B4181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zh-CN"/>
        </w:rPr>
      </w:pPr>
      <w:r w:rsidRPr="00B4181D">
        <w:rPr>
          <w:rFonts w:ascii="Arial" w:eastAsia="SimSun" w:hAnsi="Arial"/>
          <w:sz w:val="24"/>
          <w:szCs w:val="24"/>
          <w:lang w:eastAsia="en-GB"/>
        </w:rPr>
        <w:t>Contact:</w:t>
      </w:r>
      <w:r w:rsidRPr="00B4181D">
        <w:rPr>
          <w:rFonts w:ascii="Arial" w:eastAsia="SimSun" w:hAnsi="Arial"/>
          <w:sz w:val="24"/>
          <w:szCs w:val="24"/>
          <w:lang w:eastAsia="en-GB"/>
        </w:rPr>
        <w:tab/>
      </w:r>
      <w:r w:rsidR="00603FE6">
        <w:rPr>
          <w:rFonts w:ascii="Arial" w:eastAsia="SimSun" w:hAnsi="Arial"/>
          <w:sz w:val="24"/>
          <w:szCs w:val="24"/>
          <w:lang w:eastAsia="en-GB"/>
        </w:rPr>
        <w:t xml:space="preserve">Alexander Schertz, </w:t>
      </w:r>
      <w:r w:rsidR="005A6B65">
        <w:rPr>
          <w:rFonts w:ascii="Arial" w:eastAsia="SimSun" w:hAnsi="Arial"/>
          <w:sz w:val="24"/>
          <w:szCs w:val="24"/>
          <w:lang w:eastAsia="en-GB"/>
        </w:rPr>
        <w:t>schertz@ebu.ch</w:t>
      </w:r>
    </w:p>
    <w:p w:rsidR="00B4181D" w:rsidRPr="00CC1C7E" w:rsidRDefault="00B4181D" w:rsidP="00B4181D">
      <w:pPr>
        <w:pBdr>
          <w:bottom w:val="single" w:sz="6" w:space="1" w:color="auto"/>
        </w:pBdr>
        <w:spacing w:after="0"/>
        <w:rPr>
          <w:rFonts w:eastAsia="SimSun"/>
          <w:sz w:val="24"/>
          <w:szCs w:val="24"/>
          <w:lang w:eastAsia="zh-CN"/>
        </w:rPr>
      </w:pPr>
    </w:p>
    <w:p w:rsidR="00BE16A7" w:rsidRDefault="00BE16A7" w:rsidP="00B4181D">
      <w:pPr>
        <w:spacing w:after="200" w:line="276" w:lineRule="auto"/>
        <w:rPr>
          <w:rFonts w:ascii="Arial" w:eastAsia="Calibri" w:hAnsi="Arial" w:cs="Arial"/>
          <w:i/>
          <w:sz w:val="22"/>
          <w:szCs w:val="22"/>
          <w:lang w:val="nl-NL"/>
        </w:rPr>
      </w:pPr>
    </w:p>
    <w:p w:rsidR="00B4181D" w:rsidRPr="005D3B6A" w:rsidRDefault="00B4181D" w:rsidP="00B4181D">
      <w:pPr>
        <w:spacing w:after="200" w:line="276" w:lineRule="auto"/>
        <w:rPr>
          <w:rFonts w:ascii="Arial" w:eastAsia="SimSun" w:hAnsi="Arial" w:cs="Arial"/>
          <w:i/>
          <w:sz w:val="22"/>
          <w:szCs w:val="22"/>
          <w:lang w:val="nl-NL" w:eastAsia="zh-CN"/>
        </w:rPr>
      </w:pPr>
      <w:r w:rsidRPr="00B4181D">
        <w:rPr>
          <w:rFonts w:ascii="Arial" w:eastAsia="Calibri" w:hAnsi="Arial" w:cs="Arial"/>
          <w:i/>
          <w:sz w:val="22"/>
          <w:szCs w:val="22"/>
          <w:lang w:val="nl-NL"/>
        </w:rPr>
        <w:t xml:space="preserve">Abstract: </w:t>
      </w:r>
      <w:r w:rsidR="000770F8" w:rsidRPr="000770F8">
        <w:rPr>
          <w:rFonts w:ascii="Arial" w:eastAsia="Calibri" w:hAnsi="Arial" w:cs="Arial"/>
          <w:i/>
          <w:sz w:val="22"/>
          <w:szCs w:val="22"/>
          <w:lang w:val="nl-NL"/>
        </w:rPr>
        <w:t>This paper prop</w:t>
      </w:r>
      <w:r w:rsidR="00CC1C7E">
        <w:rPr>
          <w:rFonts w:ascii="Arial" w:eastAsia="Calibri" w:hAnsi="Arial" w:cs="Arial"/>
          <w:i/>
          <w:sz w:val="22"/>
          <w:szCs w:val="22"/>
          <w:lang w:val="nl-NL"/>
        </w:rPr>
        <w:t xml:space="preserve">oses </w:t>
      </w:r>
      <w:r w:rsidR="00EC6B5F">
        <w:rPr>
          <w:rFonts w:ascii="Arial" w:eastAsia="Calibri" w:hAnsi="Arial" w:cs="Arial"/>
          <w:i/>
          <w:sz w:val="22"/>
          <w:szCs w:val="22"/>
          <w:lang w:val="nl-NL"/>
        </w:rPr>
        <w:t>a</w:t>
      </w:r>
      <w:r w:rsidR="00B14C7D">
        <w:rPr>
          <w:rFonts w:ascii="Arial" w:eastAsia="Calibri" w:hAnsi="Arial" w:cs="Arial"/>
          <w:i/>
          <w:sz w:val="22"/>
          <w:szCs w:val="22"/>
          <w:lang w:val="nl-NL"/>
        </w:rPr>
        <w:t xml:space="preserve"> use case to </w:t>
      </w:r>
      <w:r w:rsidR="0018177D">
        <w:rPr>
          <w:rFonts w:ascii="Arial" w:eastAsia="Calibri" w:hAnsi="Arial" w:cs="Arial"/>
          <w:i/>
          <w:sz w:val="22"/>
          <w:szCs w:val="22"/>
          <w:lang w:val="nl-NL"/>
        </w:rPr>
        <w:t xml:space="preserve">flexibly allocate resources </w:t>
      </w:r>
      <w:r w:rsidR="005A6B65">
        <w:rPr>
          <w:rFonts w:ascii="Arial" w:eastAsia="Calibri" w:hAnsi="Arial" w:cs="Arial"/>
          <w:i/>
          <w:sz w:val="22"/>
          <w:szCs w:val="22"/>
          <w:lang w:val="nl-NL"/>
        </w:rPr>
        <w:t xml:space="preserve">for TV services on LTE networks </w:t>
      </w:r>
      <w:r w:rsidR="0018177D">
        <w:rPr>
          <w:rFonts w:ascii="Arial" w:eastAsia="Calibri" w:hAnsi="Arial" w:cs="Arial"/>
          <w:i/>
          <w:sz w:val="22"/>
          <w:szCs w:val="22"/>
          <w:lang w:val="nl-NL"/>
        </w:rPr>
        <w:t xml:space="preserve">either </w:t>
      </w:r>
      <w:r w:rsidR="005A6B65">
        <w:rPr>
          <w:rFonts w:ascii="Arial" w:eastAsia="Calibri" w:hAnsi="Arial" w:cs="Arial"/>
          <w:i/>
          <w:sz w:val="22"/>
          <w:szCs w:val="22"/>
          <w:lang w:val="nl-NL"/>
        </w:rPr>
        <w:t xml:space="preserve">in </w:t>
      </w:r>
      <w:r w:rsidR="0018177D">
        <w:rPr>
          <w:rFonts w:ascii="Arial" w:eastAsia="Calibri" w:hAnsi="Arial" w:cs="Arial"/>
          <w:i/>
          <w:sz w:val="22"/>
          <w:szCs w:val="22"/>
          <w:lang w:val="nl-NL"/>
        </w:rPr>
        <w:t xml:space="preserve">unicast or broadcast </w:t>
      </w:r>
      <w:r w:rsidR="005A6B65">
        <w:rPr>
          <w:rFonts w:ascii="Arial" w:eastAsia="Calibri" w:hAnsi="Arial" w:cs="Arial"/>
          <w:i/>
          <w:sz w:val="22"/>
          <w:szCs w:val="22"/>
          <w:lang w:val="nl-NL"/>
        </w:rPr>
        <w:t>mode</w:t>
      </w:r>
    </w:p>
    <w:p w:rsidR="00CC1C7E" w:rsidRPr="003A2884" w:rsidRDefault="00CC1C7E" w:rsidP="00CC1C7E">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 CHANGE *****</w:t>
      </w:r>
    </w:p>
    <w:p w:rsidR="009C4381" w:rsidRDefault="009C4381" w:rsidP="00356EEB">
      <w:pPr>
        <w:pStyle w:val="berschrift3"/>
        <w:tabs>
          <w:tab w:val="left" w:pos="709"/>
          <w:tab w:val="left" w:pos="3969"/>
        </w:tabs>
        <w:ind w:left="0" w:firstLine="0"/>
        <w:rPr>
          <w:rFonts w:eastAsia="SimSun"/>
          <w:lang w:val="en-US" w:eastAsia="zh-CN"/>
        </w:rPr>
      </w:pPr>
      <w:proofErr w:type="gramStart"/>
      <w:r>
        <w:rPr>
          <w:rFonts w:hint="eastAsia"/>
          <w:lang w:eastAsia="ko-KR"/>
        </w:rPr>
        <w:t>5</w:t>
      </w:r>
      <w:r>
        <w:t>.</w:t>
      </w:r>
      <w:r>
        <w:rPr>
          <w:rFonts w:eastAsia="SimSun" w:hint="eastAsia"/>
          <w:lang w:eastAsia="zh-CN"/>
        </w:rPr>
        <w:t>x</w:t>
      </w:r>
      <w:proofErr w:type="gramEnd"/>
      <w:r w:rsidRPr="00235394">
        <w:tab/>
      </w:r>
      <w:r>
        <w:t xml:space="preserve">Use Case </w:t>
      </w:r>
      <w:r w:rsidRPr="00BB02A0">
        <w:rPr>
          <w:rFonts w:eastAsia="SimSun"/>
          <w:lang w:val="en-US" w:eastAsia="zh-CN"/>
        </w:rPr>
        <w:t>N</w:t>
      </w:r>
      <w:r w:rsidR="006A2F26">
        <w:rPr>
          <w:rFonts w:eastAsia="SimSun"/>
          <w:lang w:val="en-US" w:eastAsia="zh-CN"/>
        </w:rPr>
        <w:tab/>
      </w:r>
      <w:r w:rsidRPr="00BB02A0">
        <w:rPr>
          <w:rFonts w:eastAsia="SimSun"/>
          <w:lang w:val="en-US" w:eastAsia="zh-CN"/>
        </w:rPr>
        <w:t>Flexible capacity allocation</w:t>
      </w:r>
      <w:bookmarkStart w:id="1" w:name="_Toc417084616"/>
      <w:r w:rsidR="005A6B65">
        <w:rPr>
          <w:rFonts w:eastAsia="SimSun"/>
          <w:lang w:val="en-US" w:eastAsia="zh-CN"/>
        </w:rPr>
        <w:t xml:space="preserve"> for TV services</w:t>
      </w:r>
    </w:p>
    <w:p w:rsidR="009C4381" w:rsidRPr="00D42B5A" w:rsidRDefault="009C4381" w:rsidP="009C4381">
      <w:pPr>
        <w:pStyle w:val="berschrift3"/>
        <w:ind w:left="0" w:firstLine="0"/>
      </w:pPr>
      <w:proofErr w:type="gramStart"/>
      <w:r>
        <w:rPr>
          <w:rFonts w:hint="eastAsia"/>
          <w:lang w:eastAsia="ko-KR"/>
        </w:rPr>
        <w:t>5</w:t>
      </w:r>
      <w:r w:rsidRPr="00D42B5A">
        <w:t>.</w:t>
      </w:r>
      <w:r>
        <w:rPr>
          <w:rFonts w:eastAsia="SimSun" w:hint="eastAsia"/>
          <w:lang w:eastAsia="zh-CN"/>
        </w:rPr>
        <w:t>x</w:t>
      </w:r>
      <w:r w:rsidRPr="00D42B5A">
        <w:t>.1</w:t>
      </w:r>
      <w:proofErr w:type="gramEnd"/>
      <w:r w:rsidRPr="00D42B5A">
        <w:tab/>
        <w:t>Description</w:t>
      </w:r>
      <w:bookmarkEnd w:id="1"/>
    </w:p>
    <w:p w:rsidR="009C4381" w:rsidRDefault="009C4381" w:rsidP="009C4381">
      <w:r>
        <w:t xml:space="preserve">A MNO </w:t>
      </w:r>
      <w:r w:rsidR="001F0DD8">
        <w:t xml:space="preserve">provides a </w:t>
      </w:r>
      <w:r w:rsidR="005A6B65">
        <w:t>TV service o</w:t>
      </w:r>
      <w:r w:rsidR="00603FE6">
        <w:t>ver a</w:t>
      </w:r>
      <w:r w:rsidR="005A6B65">
        <w:t xml:space="preserve">n LTE network. </w:t>
      </w:r>
      <w:r w:rsidR="001F0DD8" w:rsidRPr="001F0DD8">
        <w:t>A TV service consists of one or more TV programmes</w:t>
      </w:r>
      <w:r w:rsidR="002D3A9A">
        <w:t xml:space="preserve"> and associated programme informaiton</w:t>
      </w:r>
      <w:r w:rsidR="001F0DD8" w:rsidRPr="001F0DD8">
        <w:t xml:space="preserve">. </w:t>
      </w:r>
      <w:r w:rsidR="005A6B65">
        <w:t xml:space="preserve">In order to use radio resources in an optimal manner the MNO dedicates a certain percentage of </w:t>
      </w:r>
      <w:r w:rsidR="00603FE6">
        <w:t xml:space="preserve">the </w:t>
      </w:r>
      <w:r w:rsidR="005A6B65">
        <w:t xml:space="preserve">radio resources </w:t>
      </w:r>
      <w:r w:rsidR="00A13C51">
        <w:t xml:space="preserve">on </w:t>
      </w:r>
      <w:r w:rsidR="00603FE6">
        <w:t>the</w:t>
      </w:r>
      <w:r w:rsidR="00A13C51">
        <w:t xml:space="preserve"> LTE network</w:t>
      </w:r>
      <w:r w:rsidR="00603FE6" w:rsidRPr="00603FE6">
        <w:t xml:space="preserve"> </w:t>
      </w:r>
      <w:r w:rsidR="00603FE6">
        <w:t>to the TV service</w:t>
      </w:r>
      <w:r w:rsidR="005A6B65">
        <w:t>, ranging from 0 to 100%.</w:t>
      </w:r>
    </w:p>
    <w:p w:rsidR="005A6B65" w:rsidRDefault="005A6B65" w:rsidP="005A6B65">
      <w:r>
        <w:t>TV programmes of the TV service offered can be distributed by unicast or by broadcast to a group of UEs depending on whether certain criteria defined by the MNO are met. Such criteria can be the minimum number of viewers wishing to access the same TV programme at the same time in the same cell.</w:t>
      </w:r>
    </w:p>
    <w:p w:rsidR="005A6B65" w:rsidRDefault="005A6B65" w:rsidP="005A6B65">
      <w:r>
        <w:t xml:space="preserve">The MNO can set limits </w:t>
      </w:r>
      <w:r w:rsidR="001F0DD8">
        <w:t xml:space="preserve">of </w:t>
      </w:r>
      <w:r>
        <w:t xml:space="preserve">how much of this dedicated resource to LTE based TV service is to be used for broadcast and how much is to be used for unicast. The MNO can reserve a certain capacity that is retained for broadcast and cannot be used for unicast and vice versa. The MNO may pre-define these limits on a daily basis at a resolution of one minute, e.g. to allocate broadcast resources for the daily prime-time news show. </w:t>
      </w:r>
    </w:p>
    <w:p w:rsidR="005A6B65" w:rsidRDefault="005A6B65" w:rsidP="005A6B65">
      <w:r>
        <w:t xml:space="preserve">Within the limits given above, the MNO can task the 3GPP network to flexibly adapt the amount of resources allocated to unicast and broadcast whenever it is required. For example, when running out of broadcast capacity the 3GPP can convert unicast resources to broadcast resources and vice versa. </w:t>
      </w:r>
    </w:p>
    <w:p w:rsidR="009C4381" w:rsidRPr="00D42B5A" w:rsidRDefault="009C4381" w:rsidP="009C4381">
      <w:pPr>
        <w:pStyle w:val="berschrift3"/>
      </w:pPr>
      <w:bookmarkStart w:id="2" w:name="_Toc417084617"/>
      <w:proofErr w:type="gramStart"/>
      <w:r>
        <w:rPr>
          <w:rFonts w:hint="eastAsia"/>
          <w:lang w:eastAsia="ko-KR"/>
        </w:rPr>
        <w:t>5</w:t>
      </w:r>
      <w:r>
        <w:t>.</w:t>
      </w:r>
      <w:r>
        <w:rPr>
          <w:rFonts w:eastAsia="SimSun" w:hint="eastAsia"/>
          <w:lang w:eastAsia="zh-CN"/>
        </w:rPr>
        <w:t>x</w:t>
      </w:r>
      <w:r w:rsidRPr="00D42B5A">
        <w:t>.2</w:t>
      </w:r>
      <w:proofErr w:type="gramEnd"/>
      <w:r w:rsidRPr="00D42B5A">
        <w:tab/>
      </w:r>
      <w:r w:rsidRPr="00D42B5A">
        <w:tab/>
        <w:t>Pre-conditions</w:t>
      </w:r>
      <w:bookmarkEnd w:id="2"/>
      <w:r w:rsidRPr="00D42B5A">
        <w:t xml:space="preserve"> </w:t>
      </w:r>
    </w:p>
    <w:p w:rsidR="009C4381" w:rsidRPr="00290CEE" w:rsidRDefault="009C4381" w:rsidP="009C4381">
      <w:r>
        <w:t xml:space="preserve">A MNO dedicates radio resources to </w:t>
      </w:r>
      <w:r w:rsidR="005A6B65">
        <w:t xml:space="preserve">offer a TV </w:t>
      </w:r>
      <w:r>
        <w:t>service</w:t>
      </w:r>
      <w:r w:rsidR="005A6B65">
        <w:t xml:space="preserve"> o</w:t>
      </w:r>
      <w:r w:rsidR="001F0DD8">
        <w:t>ver a</w:t>
      </w:r>
      <w:r w:rsidR="005A6B65">
        <w:t>n LTE network</w:t>
      </w:r>
      <w:r>
        <w:t>.</w:t>
      </w:r>
    </w:p>
    <w:p w:rsidR="009C4381" w:rsidRPr="00D42B5A" w:rsidRDefault="009C4381" w:rsidP="009C4381">
      <w:pPr>
        <w:pStyle w:val="berschrift3"/>
      </w:pPr>
      <w:bookmarkStart w:id="3" w:name="_Toc417084618"/>
      <w:proofErr w:type="gramStart"/>
      <w:r>
        <w:rPr>
          <w:rFonts w:hint="eastAsia"/>
          <w:lang w:eastAsia="ko-KR"/>
        </w:rPr>
        <w:t>5</w:t>
      </w:r>
      <w:r>
        <w:t>.</w:t>
      </w:r>
      <w:r>
        <w:rPr>
          <w:rFonts w:eastAsia="SimSun" w:hint="eastAsia"/>
          <w:lang w:eastAsia="zh-CN"/>
        </w:rPr>
        <w:t>x</w:t>
      </w:r>
      <w:r w:rsidRPr="00D42B5A">
        <w:t>.3</w:t>
      </w:r>
      <w:proofErr w:type="gramEnd"/>
      <w:r w:rsidRPr="00D42B5A">
        <w:tab/>
        <w:t>Service Flows</w:t>
      </w:r>
      <w:bookmarkEnd w:id="3"/>
    </w:p>
    <w:p w:rsidR="009C4381" w:rsidRDefault="009C4381" w:rsidP="009C4381">
      <w:r>
        <w:t xml:space="preserve">The MNO dedicates a certain percentage of his radio resources </w:t>
      </w:r>
      <w:r w:rsidR="001F0DD8">
        <w:t xml:space="preserve">of the LTE network </w:t>
      </w:r>
      <w:r>
        <w:t>to the TV service, ranging from 0 to 100%.</w:t>
      </w:r>
      <w:r w:rsidR="009C0111">
        <w:t xml:space="preserve"> The amount of resources dedicated can be adapted to corresponding demands. Adaption may be effected every 24h or even on time scale of minutes. </w:t>
      </w:r>
    </w:p>
    <w:p w:rsidR="009C4381" w:rsidRPr="004743D5" w:rsidRDefault="009C0111" w:rsidP="009C4381">
      <w:r>
        <w:t>The decision to allocate a certain percentage of the available radio resources to broadcast mode depends on certain MNO specific criteria such as the concurrent number of user</w:t>
      </w:r>
      <w:r w:rsidR="00A13C51">
        <w:t>s</w:t>
      </w:r>
      <w:r>
        <w:t xml:space="preserve"> requesting the same content in a given cell. MNOs may decide to pre-allocate a certain amount of the radio resource to broadcast mode which will not be reduced over time, for example 50%. However, depending on demand this portion may be extended to make use of 100% of the radio resource for a limit</w:t>
      </w:r>
      <w:r w:rsidR="00A13C51">
        <w:t>ed</w:t>
      </w:r>
      <w:r>
        <w:t xml:space="preserve"> period of time. MNOs are free to choose their own allocation policy. </w:t>
      </w:r>
    </w:p>
    <w:p w:rsidR="009C4381" w:rsidRPr="00D42B5A" w:rsidRDefault="009C4381" w:rsidP="009C4381">
      <w:pPr>
        <w:pStyle w:val="berschrift3"/>
      </w:pPr>
      <w:bookmarkStart w:id="4" w:name="_Toc417084619"/>
      <w:proofErr w:type="gramStart"/>
      <w:r>
        <w:rPr>
          <w:rFonts w:hint="eastAsia"/>
          <w:lang w:eastAsia="ko-KR"/>
        </w:rPr>
        <w:t>5</w:t>
      </w:r>
      <w:r>
        <w:t>.</w:t>
      </w:r>
      <w:r>
        <w:rPr>
          <w:rFonts w:eastAsia="SimSun" w:hint="eastAsia"/>
          <w:lang w:eastAsia="zh-CN"/>
        </w:rPr>
        <w:t>x</w:t>
      </w:r>
      <w:r w:rsidRPr="00D42B5A">
        <w:t>.4</w:t>
      </w:r>
      <w:proofErr w:type="gramEnd"/>
      <w:r w:rsidRPr="00D42B5A">
        <w:tab/>
        <w:t>Post-conditions</w:t>
      </w:r>
      <w:bookmarkEnd w:id="4"/>
    </w:p>
    <w:p w:rsidR="009C4381" w:rsidRPr="004743D5" w:rsidRDefault="009C4381" w:rsidP="009C4381">
      <w:r>
        <w:t>TV service</w:t>
      </w:r>
      <w:r w:rsidR="009C0111">
        <w:t xml:space="preserve">s on LTE networks are </w:t>
      </w:r>
      <w:r>
        <w:t>always provided in the most resource efficient way as desired by the MNO.</w:t>
      </w:r>
    </w:p>
    <w:p w:rsidR="009C4381" w:rsidRPr="009C4381" w:rsidRDefault="009C4381" w:rsidP="009C4381">
      <w:pPr>
        <w:pStyle w:val="berschrift3"/>
        <w:rPr>
          <w:lang w:val="en-US"/>
        </w:rPr>
      </w:pPr>
      <w:bookmarkStart w:id="5" w:name="_Toc417084620"/>
      <w:proofErr w:type="gramStart"/>
      <w:r>
        <w:rPr>
          <w:rFonts w:hint="eastAsia"/>
          <w:lang w:eastAsia="ko-KR"/>
        </w:rPr>
        <w:lastRenderedPageBreak/>
        <w:t>5</w:t>
      </w:r>
      <w:r>
        <w:t>.</w:t>
      </w:r>
      <w:r>
        <w:rPr>
          <w:rFonts w:eastAsia="SimSun" w:hint="eastAsia"/>
          <w:lang w:eastAsia="zh-CN"/>
        </w:rPr>
        <w:t>x</w:t>
      </w:r>
      <w:r>
        <w:t>.5</w:t>
      </w:r>
      <w:proofErr w:type="gramEnd"/>
      <w:r w:rsidRPr="00235394">
        <w:tab/>
      </w:r>
      <w:r>
        <w:t>Potential Requirements</w:t>
      </w:r>
      <w:bookmarkEnd w:id="5"/>
    </w:p>
    <w:p w:rsidR="009C4381" w:rsidRDefault="009C4381" w:rsidP="009C4381">
      <w:pPr>
        <w:rPr>
          <w:rFonts w:eastAsia="SimSun"/>
          <w:lang w:eastAsia="zh-CN"/>
        </w:rPr>
      </w:pPr>
      <w:r>
        <w:rPr>
          <w:rFonts w:eastAsia="SimSun"/>
          <w:lang w:eastAsia="zh-CN"/>
        </w:rPr>
        <w:t xml:space="preserve">The 3GPP network shall allow the MNO to specify the amount of radio resources dedicated to </w:t>
      </w:r>
      <w:r w:rsidR="00DB1E5E">
        <w:rPr>
          <w:rFonts w:eastAsia="SimSun"/>
          <w:lang w:eastAsia="zh-CN"/>
        </w:rPr>
        <w:t xml:space="preserve">broadcast a </w:t>
      </w:r>
      <w:r>
        <w:rPr>
          <w:rFonts w:eastAsia="SimSun"/>
          <w:lang w:eastAsia="zh-CN"/>
        </w:rPr>
        <w:t xml:space="preserve">TV service </w:t>
      </w:r>
      <w:r w:rsidR="00DB1E5E">
        <w:rPr>
          <w:rFonts w:eastAsia="SimSun"/>
          <w:lang w:eastAsia="zh-CN"/>
        </w:rPr>
        <w:t xml:space="preserve">on the LTE network </w:t>
      </w:r>
      <w:r>
        <w:rPr>
          <w:rFonts w:eastAsia="SimSun"/>
          <w:lang w:eastAsia="zh-CN"/>
        </w:rPr>
        <w:t>in a certain area.</w:t>
      </w:r>
    </w:p>
    <w:p w:rsidR="00DB1E5E" w:rsidRDefault="00DB1E5E" w:rsidP="009C4381">
      <w:pPr>
        <w:rPr>
          <w:rFonts w:eastAsia="SimSun"/>
          <w:lang w:eastAsia="zh-CN"/>
        </w:rPr>
      </w:pPr>
      <w:r>
        <w:rPr>
          <w:rFonts w:eastAsia="SimSun"/>
          <w:lang w:eastAsia="zh-CN"/>
        </w:rPr>
        <w:t>The ratio of radio resources dedicated to unicast and broadcast mode in a LTE network shall be adjustable according to demand on a time scale which allows the MNO to exploit the radio resource in an optimal manner. The time scale may vary between minutes and days. The 3GPP network shall allow the MNO to use the radio resource 100% for unicast or broadcast mode. Any percentage between shall be possible according to the resource policy requirements of the MNO.</w:t>
      </w:r>
    </w:p>
    <w:p w:rsidR="00CC1C7E" w:rsidRPr="009F2AF8" w:rsidRDefault="00CC1C7E" w:rsidP="009F2AF8">
      <w:pPr>
        <w:pBdr>
          <w:top w:val="single" w:sz="4" w:space="1" w:color="auto"/>
          <w:left w:val="single" w:sz="4" w:space="4" w:color="auto"/>
          <w:bottom w:val="single" w:sz="4" w:space="1" w:color="auto"/>
          <w:right w:val="single" w:sz="4" w:space="4" w:color="auto"/>
        </w:pBdr>
        <w:jc w:val="center"/>
        <w:rPr>
          <w:rFonts w:eastAsia="SimSun"/>
          <w:color w:val="FF0000"/>
          <w:lang w:eastAsia="zh-CN"/>
        </w:rPr>
      </w:pPr>
      <w:r>
        <w:rPr>
          <w:rFonts w:cs="Arial"/>
          <w:color w:val="FF0000"/>
          <w:sz w:val="36"/>
          <w:szCs w:val="48"/>
        </w:rPr>
        <w:t xml:space="preserve">***** </w:t>
      </w:r>
      <w:r>
        <w:rPr>
          <w:rFonts w:eastAsia="SimSun" w:cs="Arial" w:hint="eastAsia"/>
          <w:color w:val="FF0000"/>
          <w:sz w:val="36"/>
          <w:szCs w:val="48"/>
          <w:lang w:eastAsia="zh-CN"/>
        </w:rPr>
        <w:t xml:space="preserve">END </w:t>
      </w:r>
      <w:r w:rsidR="00351E0A">
        <w:rPr>
          <w:rFonts w:eastAsia="SimSun" w:cs="Arial"/>
          <w:color w:val="FF0000"/>
          <w:sz w:val="36"/>
          <w:szCs w:val="48"/>
          <w:lang w:eastAsia="zh-CN"/>
        </w:rPr>
        <w:t xml:space="preserve">of </w:t>
      </w:r>
      <w:r w:rsidR="00351E0A" w:rsidRPr="00FD6540">
        <w:rPr>
          <w:rFonts w:cs="Arial"/>
          <w:color w:val="FF0000"/>
          <w:sz w:val="36"/>
          <w:szCs w:val="48"/>
        </w:rPr>
        <w:t>CHANGE</w:t>
      </w:r>
      <w:r w:rsidRPr="00FD6540">
        <w:rPr>
          <w:rFonts w:cs="Arial"/>
          <w:color w:val="FF0000"/>
          <w:sz w:val="36"/>
          <w:szCs w:val="48"/>
        </w:rPr>
        <w:t xml:space="preserve"> *****</w:t>
      </w:r>
    </w:p>
    <w:sectPr w:rsidR="00CC1C7E" w:rsidRPr="009F2AF8"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3AAD" w:rsidRDefault="00F83AAD" w:rsidP="008A260C">
      <w:pPr>
        <w:spacing w:after="0"/>
      </w:pPr>
      <w:r>
        <w:separator/>
      </w:r>
    </w:p>
  </w:endnote>
  <w:endnote w:type="continuationSeparator" w:id="0">
    <w:p w:rsidR="00F83AAD" w:rsidRDefault="00F83AAD" w:rsidP="008A26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3AAD" w:rsidRDefault="00F83AAD" w:rsidP="008A260C">
      <w:pPr>
        <w:spacing w:after="0"/>
      </w:pPr>
      <w:r>
        <w:separator/>
      </w:r>
    </w:p>
  </w:footnote>
  <w:footnote w:type="continuationSeparator" w:id="0">
    <w:p w:rsidR="00F83AAD" w:rsidRDefault="00F83AAD" w:rsidP="008A260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6F674E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A73B6F"/>
    <w:multiLevelType w:val="hybridMultilevel"/>
    <w:tmpl w:val="92B80928"/>
    <w:lvl w:ilvl="0" w:tplc="90DEFD46">
      <w:start w:val="1"/>
      <w:numFmt w:val="bullet"/>
      <w:lvlText w:val="•"/>
      <w:lvlJc w:val="left"/>
      <w:pPr>
        <w:tabs>
          <w:tab w:val="num" w:pos="720"/>
        </w:tabs>
        <w:ind w:left="720" w:hanging="360"/>
      </w:pPr>
      <w:rPr>
        <w:rFonts w:ascii="Arial" w:hAnsi="Arial" w:hint="default"/>
      </w:rPr>
    </w:lvl>
    <w:lvl w:ilvl="1" w:tplc="FBBE4E12" w:tentative="1">
      <w:start w:val="1"/>
      <w:numFmt w:val="bullet"/>
      <w:lvlText w:val="•"/>
      <w:lvlJc w:val="left"/>
      <w:pPr>
        <w:tabs>
          <w:tab w:val="num" w:pos="1440"/>
        </w:tabs>
        <w:ind w:left="1440" w:hanging="360"/>
      </w:pPr>
      <w:rPr>
        <w:rFonts w:ascii="Arial" w:hAnsi="Arial" w:hint="default"/>
      </w:rPr>
    </w:lvl>
    <w:lvl w:ilvl="2" w:tplc="8C8652D4" w:tentative="1">
      <w:start w:val="1"/>
      <w:numFmt w:val="bullet"/>
      <w:lvlText w:val="•"/>
      <w:lvlJc w:val="left"/>
      <w:pPr>
        <w:tabs>
          <w:tab w:val="num" w:pos="2160"/>
        </w:tabs>
        <w:ind w:left="2160" w:hanging="360"/>
      </w:pPr>
      <w:rPr>
        <w:rFonts w:ascii="Arial" w:hAnsi="Arial" w:hint="default"/>
      </w:rPr>
    </w:lvl>
    <w:lvl w:ilvl="3" w:tplc="1F3A7AA8" w:tentative="1">
      <w:start w:val="1"/>
      <w:numFmt w:val="bullet"/>
      <w:lvlText w:val="•"/>
      <w:lvlJc w:val="left"/>
      <w:pPr>
        <w:tabs>
          <w:tab w:val="num" w:pos="2880"/>
        </w:tabs>
        <w:ind w:left="2880" w:hanging="360"/>
      </w:pPr>
      <w:rPr>
        <w:rFonts w:ascii="Arial" w:hAnsi="Arial" w:hint="default"/>
      </w:rPr>
    </w:lvl>
    <w:lvl w:ilvl="4" w:tplc="FBE29EAE" w:tentative="1">
      <w:start w:val="1"/>
      <w:numFmt w:val="bullet"/>
      <w:lvlText w:val="•"/>
      <w:lvlJc w:val="left"/>
      <w:pPr>
        <w:tabs>
          <w:tab w:val="num" w:pos="3600"/>
        </w:tabs>
        <w:ind w:left="3600" w:hanging="360"/>
      </w:pPr>
      <w:rPr>
        <w:rFonts w:ascii="Arial" w:hAnsi="Arial" w:hint="default"/>
      </w:rPr>
    </w:lvl>
    <w:lvl w:ilvl="5" w:tplc="1DE415CA" w:tentative="1">
      <w:start w:val="1"/>
      <w:numFmt w:val="bullet"/>
      <w:lvlText w:val="•"/>
      <w:lvlJc w:val="left"/>
      <w:pPr>
        <w:tabs>
          <w:tab w:val="num" w:pos="4320"/>
        </w:tabs>
        <w:ind w:left="4320" w:hanging="360"/>
      </w:pPr>
      <w:rPr>
        <w:rFonts w:ascii="Arial" w:hAnsi="Arial" w:hint="default"/>
      </w:rPr>
    </w:lvl>
    <w:lvl w:ilvl="6" w:tplc="60A4F3DA" w:tentative="1">
      <w:start w:val="1"/>
      <w:numFmt w:val="bullet"/>
      <w:lvlText w:val="•"/>
      <w:lvlJc w:val="left"/>
      <w:pPr>
        <w:tabs>
          <w:tab w:val="num" w:pos="5040"/>
        </w:tabs>
        <w:ind w:left="5040" w:hanging="360"/>
      </w:pPr>
      <w:rPr>
        <w:rFonts w:ascii="Arial" w:hAnsi="Arial" w:hint="default"/>
      </w:rPr>
    </w:lvl>
    <w:lvl w:ilvl="7" w:tplc="7D887158" w:tentative="1">
      <w:start w:val="1"/>
      <w:numFmt w:val="bullet"/>
      <w:lvlText w:val="•"/>
      <w:lvlJc w:val="left"/>
      <w:pPr>
        <w:tabs>
          <w:tab w:val="num" w:pos="5760"/>
        </w:tabs>
        <w:ind w:left="5760" w:hanging="360"/>
      </w:pPr>
      <w:rPr>
        <w:rFonts w:ascii="Arial" w:hAnsi="Arial" w:hint="default"/>
      </w:rPr>
    </w:lvl>
    <w:lvl w:ilvl="8" w:tplc="BD2A956C" w:tentative="1">
      <w:start w:val="1"/>
      <w:numFmt w:val="bullet"/>
      <w:lvlText w:val="•"/>
      <w:lvlJc w:val="left"/>
      <w:pPr>
        <w:tabs>
          <w:tab w:val="num" w:pos="6480"/>
        </w:tabs>
        <w:ind w:left="6480" w:hanging="360"/>
      </w:pPr>
      <w:rPr>
        <w:rFonts w:ascii="Arial" w:hAnsi="Arial" w:hint="default"/>
      </w:rPr>
    </w:lvl>
  </w:abstractNum>
  <w:abstractNum w:abstractNumId="2">
    <w:nsid w:val="0B8B05E4"/>
    <w:multiLevelType w:val="hybridMultilevel"/>
    <w:tmpl w:val="7152F03A"/>
    <w:lvl w:ilvl="0" w:tplc="7E504B6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4">
    <w:nsid w:val="41DF4414"/>
    <w:multiLevelType w:val="hybridMultilevel"/>
    <w:tmpl w:val="A21E07CE"/>
    <w:lvl w:ilvl="0" w:tplc="A2CE671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59F42027"/>
    <w:multiLevelType w:val="hybridMultilevel"/>
    <w:tmpl w:val="809A36D8"/>
    <w:lvl w:ilvl="0" w:tplc="15748B6E">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1"/>
  </w:num>
  <w:num w:numId="4">
    <w:abstractNumId w:val="0"/>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2CAF"/>
    <w:rsid w:val="00014825"/>
    <w:rsid w:val="00016B19"/>
    <w:rsid w:val="000178B9"/>
    <w:rsid w:val="0002166D"/>
    <w:rsid w:val="0002503B"/>
    <w:rsid w:val="00026C30"/>
    <w:rsid w:val="00027666"/>
    <w:rsid w:val="00033242"/>
    <w:rsid w:val="00044844"/>
    <w:rsid w:val="00050B3B"/>
    <w:rsid w:val="0005162F"/>
    <w:rsid w:val="00052162"/>
    <w:rsid w:val="0005547C"/>
    <w:rsid w:val="00057570"/>
    <w:rsid w:val="000606D8"/>
    <w:rsid w:val="0006096B"/>
    <w:rsid w:val="0007607A"/>
    <w:rsid w:val="00076C0B"/>
    <w:rsid w:val="000770F8"/>
    <w:rsid w:val="00077C00"/>
    <w:rsid w:val="000803CD"/>
    <w:rsid w:val="000808C9"/>
    <w:rsid w:val="00081FDE"/>
    <w:rsid w:val="0008579E"/>
    <w:rsid w:val="00086C2A"/>
    <w:rsid w:val="0008734C"/>
    <w:rsid w:val="00090653"/>
    <w:rsid w:val="000917C1"/>
    <w:rsid w:val="00094705"/>
    <w:rsid w:val="00096516"/>
    <w:rsid w:val="00096E37"/>
    <w:rsid w:val="00097B86"/>
    <w:rsid w:val="000A585C"/>
    <w:rsid w:val="000B1A72"/>
    <w:rsid w:val="000B1F26"/>
    <w:rsid w:val="000B52F5"/>
    <w:rsid w:val="000B5AFD"/>
    <w:rsid w:val="000B783D"/>
    <w:rsid w:val="000C014F"/>
    <w:rsid w:val="000C4E37"/>
    <w:rsid w:val="000C5044"/>
    <w:rsid w:val="000D01B2"/>
    <w:rsid w:val="000D382E"/>
    <w:rsid w:val="000D60A4"/>
    <w:rsid w:val="000D71CB"/>
    <w:rsid w:val="000D79FE"/>
    <w:rsid w:val="000E260D"/>
    <w:rsid w:val="000E5A85"/>
    <w:rsid w:val="000E65F3"/>
    <w:rsid w:val="000F268B"/>
    <w:rsid w:val="000F296C"/>
    <w:rsid w:val="000F5B38"/>
    <w:rsid w:val="0010172A"/>
    <w:rsid w:val="00104151"/>
    <w:rsid w:val="00110387"/>
    <w:rsid w:val="00112487"/>
    <w:rsid w:val="001124BF"/>
    <w:rsid w:val="00112547"/>
    <w:rsid w:val="00112828"/>
    <w:rsid w:val="00116B42"/>
    <w:rsid w:val="00125869"/>
    <w:rsid w:val="00136428"/>
    <w:rsid w:val="00142FCD"/>
    <w:rsid w:val="00153900"/>
    <w:rsid w:val="00153F82"/>
    <w:rsid w:val="00154695"/>
    <w:rsid w:val="00155B40"/>
    <w:rsid w:val="00156032"/>
    <w:rsid w:val="00165AC1"/>
    <w:rsid w:val="00165F4A"/>
    <w:rsid w:val="00166E6A"/>
    <w:rsid w:val="00170A60"/>
    <w:rsid w:val="00172919"/>
    <w:rsid w:val="0018177D"/>
    <w:rsid w:val="00183621"/>
    <w:rsid w:val="00185CBC"/>
    <w:rsid w:val="001915F2"/>
    <w:rsid w:val="00191741"/>
    <w:rsid w:val="00194C66"/>
    <w:rsid w:val="001953D1"/>
    <w:rsid w:val="001A5EEE"/>
    <w:rsid w:val="001B0982"/>
    <w:rsid w:val="001B461C"/>
    <w:rsid w:val="001C04FF"/>
    <w:rsid w:val="001C6726"/>
    <w:rsid w:val="001D51FF"/>
    <w:rsid w:val="001D634E"/>
    <w:rsid w:val="001D6833"/>
    <w:rsid w:val="001E1124"/>
    <w:rsid w:val="001E5A5F"/>
    <w:rsid w:val="001F0DD8"/>
    <w:rsid w:val="001F3226"/>
    <w:rsid w:val="001F583A"/>
    <w:rsid w:val="001F665F"/>
    <w:rsid w:val="001F7F37"/>
    <w:rsid w:val="00200074"/>
    <w:rsid w:val="00204747"/>
    <w:rsid w:val="002069C0"/>
    <w:rsid w:val="00211D42"/>
    <w:rsid w:val="00211F5D"/>
    <w:rsid w:val="00216010"/>
    <w:rsid w:val="00216C2E"/>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434F"/>
    <w:rsid w:val="00266F04"/>
    <w:rsid w:val="00267172"/>
    <w:rsid w:val="00273232"/>
    <w:rsid w:val="00284B29"/>
    <w:rsid w:val="002870DD"/>
    <w:rsid w:val="002878F2"/>
    <w:rsid w:val="002910C0"/>
    <w:rsid w:val="002954EA"/>
    <w:rsid w:val="0029781B"/>
    <w:rsid w:val="002A6978"/>
    <w:rsid w:val="002A6A22"/>
    <w:rsid w:val="002B01B2"/>
    <w:rsid w:val="002B30DC"/>
    <w:rsid w:val="002B66B5"/>
    <w:rsid w:val="002C0EF6"/>
    <w:rsid w:val="002C3678"/>
    <w:rsid w:val="002D3A9A"/>
    <w:rsid w:val="002D4A71"/>
    <w:rsid w:val="002E0F8C"/>
    <w:rsid w:val="002E2CEE"/>
    <w:rsid w:val="002E5CCC"/>
    <w:rsid w:val="002E5E4B"/>
    <w:rsid w:val="002F4EFF"/>
    <w:rsid w:val="002F51E7"/>
    <w:rsid w:val="002F7422"/>
    <w:rsid w:val="003006A0"/>
    <w:rsid w:val="00303D05"/>
    <w:rsid w:val="0030616C"/>
    <w:rsid w:val="0030775B"/>
    <w:rsid w:val="00310F84"/>
    <w:rsid w:val="003126B1"/>
    <w:rsid w:val="0031297B"/>
    <w:rsid w:val="003173C4"/>
    <w:rsid w:val="00320CD1"/>
    <w:rsid w:val="00320F8E"/>
    <w:rsid w:val="003220E1"/>
    <w:rsid w:val="0032231C"/>
    <w:rsid w:val="003231A7"/>
    <w:rsid w:val="003238D5"/>
    <w:rsid w:val="00324A19"/>
    <w:rsid w:val="00326493"/>
    <w:rsid w:val="003344AB"/>
    <w:rsid w:val="00340530"/>
    <w:rsid w:val="0034386F"/>
    <w:rsid w:val="00351E0A"/>
    <w:rsid w:val="003549BD"/>
    <w:rsid w:val="00354CCC"/>
    <w:rsid w:val="00356467"/>
    <w:rsid w:val="00356EEB"/>
    <w:rsid w:val="00361FE3"/>
    <w:rsid w:val="003705CD"/>
    <w:rsid w:val="00377B27"/>
    <w:rsid w:val="00377E67"/>
    <w:rsid w:val="003812EE"/>
    <w:rsid w:val="003854B9"/>
    <w:rsid w:val="00385CAA"/>
    <w:rsid w:val="00386194"/>
    <w:rsid w:val="00386962"/>
    <w:rsid w:val="00386AFC"/>
    <w:rsid w:val="00387C21"/>
    <w:rsid w:val="003948C7"/>
    <w:rsid w:val="00395AE1"/>
    <w:rsid w:val="0039683F"/>
    <w:rsid w:val="00396D05"/>
    <w:rsid w:val="003A0CDC"/>
    <w:rsid w:val="003A51A4"/>
    <w:rsid w:val="003A6BE6"/>
    <w:rsid w:val="003B609D"/>
    <w:rsid w:val="003B612F"/>
    <w:rsid w:val="003B6953"/>
    <w:rsid w:val="003C14C7"/>
    <w:rsid w:val="003C5333"/>
    <w:rsid w:val="003C7410"/>
    <w:rsid w:val="003D1837"/>
    <w:rsid w:val="003D3A1A"/>
    <w:rsid w:val="003D586A"/>
    <w:rsid w:val="003D6867"/>
    <w:rsid w:val="003D73FB"/>
    <w:rsid w:val="003D7981"/>
    <w:rsid w:val="003E468C"/>
    <w:rsid w:val="003F0AE1"/>
    <w:rsid w:val="003F1BFE"/>
    <w:rsid w:val="00412133"/>
    <w:rsid w:val="004133D4"/>
    <w:rsid w:val="004172A3"/>
    <w:rsid w:val="0041754D"/>
    <w:rsid w:val="00417A12"/>
    <w:rsid w:val="0042261F"/>
    <w:rsid w:val="00423170"/>
    <w:rsid w:val="00425E3E"/>
    <w:rsid w:val="004331B3"/>
    <w:rsid w:val="00433754"/>
    <w:rsid w:val="00434D9A"/>
    <w:rsid w:val="00436778"/>
    <w:rsid w:val="0044190E"/>
    <w:rsid w:val="004472DE"/>
    <w:rsid w:val="0045043B"/>
    <w:rsid w:val="004532B3"/>
    <w:rsid w:val="0045332A"/>
    <w:rsid w:val="00453A91"/>
    <w:rsid w:val="004563B3"/>
    <w:rsid w:val="004617B2"/>
    <w:rsid w:val="004674F4"/>
    <w:rsid w:val="00470A49"/>
    <w:rsid w:val="0048047F"/>
    <w:rsid w:val="004833F8"/>
    <w:rsid w:val="00483CE8"/>
    <w:rsid w:val="00484287"/>
    <w:rsid w:val="00484761"/>
    <w:rsid w:val="004931B8"/>
    <w:rsid w:val="00494EB4"/>
    <w:rsid w:val="004962D7"/>
    <w:rsid w:val="00496F7D"/>
    <w:rsid w:val="00497F70"/>
    <w:rsid w:val="004A0796"/>
    <w:rsid w:val="004A07AD"/>
    <w:rsid w:val="004B044F"/>
    <w:rsid w:val="004B3555"/>
    <w:rsid w:val="004C1132"/>
    <w:rsid w:val="004C20AA"/>
    <w:rsid w:val="004C214E"/>
    <w:rsid w:val="004C382E"/>
    <w:rsid w:val="004C4D02"/>
    <w:rsid w:val="004C610E"/>
    <w:rsid w:val="004D18ED"/>
    <w:rsid w:val="004D4150"/>
    <w:rsid w:val="004D71CB"/>
    <w:rsid w:val="004D7B0B"/>
    <w:rsid w:val="004E3252"/>
    <w:rsid w:val="004F43E1"/>
    <w:rsid w:val="004F52BB"/>
    <w:rsid w:val="0052645D"/>
    <w:rsid w:val="00530E7F"/>
    <w:rsid w:val="00531A29"/>
    <w:rsid w:val="00541787"/>
    <w:rsid w:val="00541925"/>
    <w:rsid w:val="00550E1A"/>
    <w:rsid w:val="00551668"/>
    <w:rsid w:val="00553BBE"/>
    <w:rsid w:val="00554D65"/>
    <w:rsid w:val="00556BEB"/>
    <w:rsid w:val="005651D4"/>
    <w:rsid w:val="005677FF"/>
    <w:rsid w:val="00570264"/>
    <w:rsid w:val="00571840"/>
    <w:rsid w:val="00580A53"/>
    <w:rsid w:val="005837A4"/>
    <w:rsid w:val="00584AE9"/>
    <w:rsid w:val="0059005C"/>
    <w:rsid w:val="005910C8"/>
    <w:rsid w:val="00596140"/>
    <w:rsid w:val="00596817"/>
    <w:rsid w:val="00597E77"/>
    <w:rsid w:val="005A2D78"/>
    <w:rsid w:val="005A4248"/>
    <w:rsid w:val="005A4A86"/>
    <w:rsid w:val="005A6B65"/>
    <w:rsid w:val="005B3F0D"/>
    <w:rsid w:val="005B5400"/>
    <w:rsid w:val="005B57CA"/>
    <w:rsid w:val="005B5889"/>
    <w:rsid w:val="005C1703"/>
    <w:rsid w:val="005C2065"/>
    <w:rsid w:val="005C6943"/>
    <w:rsid w:val="005D04DD"/>
    <w:rsid w:val="005D13E3"/>
    <w:rsid w:val="005D3B6A"/>
    <w:rsid w:val="005D48DD"/>
    <w:rsid w:val="005D5E5A"/>
    <w:rsid w:val="005E0894"/>
    <w:rsid w:val="005E2110"/>
    <w:rsid w:val="005F29C0"/>
    <w:rsid w:val="006037BE"/>
    <w:rsid w:val="00603FE6"/>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3AD3"/>
    <w:rsid w:val="006874AA"/>
    <w:rsid w:val="006875C4"/>
    <w:rsid w:val="00690D88"/>
    <w:rsid w:val="00693902"/>
    <w:rsid w:val="00693D94"/>
    <w:rsid w:val="00696034"/>
    <w:rsid w:val="00697729"/>
    <w:rsid w:val="006A11BF"/>
    <w:rsid w:val="006A18FE"/>
    <w:rsid w:val="006A2F26"/>
    <w:rsid w:val="006A6D8C"/>
    <w:rsid w:val="006B1984"/>
    <w:rsid w:val="006B1C4F"/>
    <w:rsid w:val="006B4188"/>
    <w:rsid w:val="006B5859"/>
    <w:rsid w:val="006C42DE"/>
    <w:rsid w:val="006C481F"/>
    <w:rsid w:val="006D397C"/>
    <w:rsid w:val="006E20F3"/>
    <w:rsid w:val="006E6D89"/>
    <w:rsid w:val="006E7896"/>
    <w:rsid w:val="006F1148"/>
    <w:rsid w:val="00702408"/>
    <w:rsid w:val="007024F8"/>
    <w:rsid w:val="00702DC9"/>
    <w:rsid w:val="007039E6"/>
    <w:rsid w:val="00704E75"/>
    <w:rsid w:val="007153E5"/>
    <w:rsid w:val="007163B4"/>
    <w:rsid w:val="0072646C"/>
    <w:rsid w:val="00726ECA"/>
    <w:rsid w:val="0072759E"/>
    <w:rsid w:val="00731BF1"/>
    <w:rsid w:val="00731C25"/>
    <w:rsid w:val="007336B8"/>
    <w:rsid w:val="0073418D"/>
    <w:rsid w:val="00735364"/>
    <w:rsid w:val="00736D47"/>
    <w:rsid w:val="00737179"/>
    <w:rsid w:val="00741FD8"/>
    <w:rsid w:val="007458B3"/>
    <w:rsid w:val="00745CFD"/>
    <w:rsid w:val="007462B8"/>
    <w:rsid w:val="00750253"/>
    <w:rsid w:val="007509FE"/>
    <w:rsid w:val="0075222D"/>
    <w:rsid w:val="00753AD8"/>
    <w:rsid w:val="007541B0"/>
    <w:rsid w:val="007564A7"/>
    <w:rsid w:val="00756918"/>
    <w:rsid w:val="00756DDB"/>
    <w:rsid w:val="0076099C"/>
    <w:rsid w:val="00770D89"/>
    <w:rsid w:val="0077351E"/>
    <w:rsid w:val="00786388"/>
    <w:rsid w:val="00791772"/>
    <w:rsid w:val="007961BA"/>
    <w:rsid w:val="007A440E"/>
    <w:rsid w:val="007B56A9"/>
    <w:rsid w:val="007C003E"/>
    <w:rsid w:val="007C2230"/>
    <w:rsid w:val="007C76E6"/>
    <w:rsid w:val="007D298D"/>
    <w:rsid w:val="007E5F35"/>
    <w:rsid w:val="007E6841"/>
    <w:rsid w:val="007F0C31"/>
    <w:rsid w:val="007F2534"/>
    <w:rsid w:val="007F7861"/>
    <w:rsid w:val="008021AD"/>
    <w:rsid w:val="00803A96"/>
    <w:rsid w:val="00803DF2"/>
    <w:rsid w:val="008073E0"/>
    <w:rsid w:val="00812DA0"/>
    <w:rsid w:val="00816A37"/>
    <w:rsid w:val="008249B1"/>
    <w:rsid w:val="008319D1"/>
    <w:rsid w:val="00831BBD"/>
    <w:rsid w:val="00834E2C"/>
    <w:rsid w:val="008351D0"/>
    <w:rsid w:val="0083590A"/>
    <w:rsid w:val="008364F9"/>
    <w:rsid w:val="0084263A"/>
    <w:rsid w:val="00847347"/>
    <w:rsid w:val="00847504"/>
    <w:rsid w:val="00850F25"/>
    <w:rsid w:val="00853578"/>
    <w:rsid w:val="00853E6D"/>
    <w:rsid w:val="0085412C"/>
    <w:rsid w:val="008701C2"/>
    <w:rsid w:val="00873C4A"/>
    <w:rsid w:val="0087567E"/>
    <w:rsid w:val="00875D14"/>
    <w:rsid w:val="00877C18"/>
    <w:rsid w:val="008800BB"/>
    <w:rsid w:val="0088493E"/>
    <w:rsid w:val="00890A6C"/>
    <w:rsid w:val="00891142"/>
    <w:rsid w:val="0089183A"/>
    <w:rsid w:val="008A05F1"/>
    <w:rsid w:val="008A260C"/>
    <w:rsid w:val="008A4595"/>
    <w:rsid w:val="008A64B8"/>
    <w:rsid w:val="008A6B17"/>
    <w:rsid w:val="008B0126"/>
    <w:rsid w:val="008B04AF"/>
    <w:rsid w:val="008B1A9F"/>
    <w:rsid w:val="008B33C1"/>
    <w:rsid w:val="008B3A5D"/>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3722"/>
    <w:rsid w:val="008E6E55"/>
    <w:rsid w:val="00900798"/>
    <w:rsid w:val="00902C55"/>
    <w:rsid w:val="00905E77"/>
    <w:rsid w:val="009061A9"/>
    <w:rsid w:val="00913818"/>
    <w:rsid w:val="00917315"/>
    <w:rsid w:val="00920B28"/>
    <w:rsid w:val="00926BD4"/>
    <w:rsid w:val="0092760D"/>
    <w:rsid w:val="0093026B"/>
    <w:rsid w:val="009305BB"/>
    <w:rsid w:val="00932BD1"/>
    <w:rsid w:val="0093788C"/>
    <w:rsid w:val="00940BA0"/>
    <w:rsid w:val="00943F35"/>
    <w:rsid w:val="00944F0D"/>
    <w:rsid w:val="0094515F"/>
    <w:rsid w:val="0095374D"/>
    <w:rsid w:val="00954D13"/>
    <w:rsid w:val="00962644"/>
    <w:rsid w:val="00963B44"/>
    <w:rsid w:val="009648F2"/>
    <w:rsid w:val="0096497B"/>
    <w:rsid w:val="00965C73"/>
    <w:rsid w:val="00966E8C"/>
    <w:rsid w:val="00971E6F"/>
    <w:rsid w:val="00973D2E"/>
    <w:rsid w:val="0097498F"/>
    <w:rsid w:val="0097622B"/>
    <w:rsid w:val="0098623F"/>
    <w:rsid w:val="00987D86"/>
    <w:rsid w:val="00987DF5"/>
    <w:rsid w:val="009910B4"/>
    <w:rsid w:val="009958A7"/>
    <w:rsid w:val="009A1645"/>
    <w:rsid w:val="009B33E1"/>
    <w:rsid w:val="009C0111"/>
    <w:rsid w:val="009C0776"/>
    <w:rsid w:val="009C1823"/>
    <w:rsid w:val="009C4381"/>
    <w:rsid w:val="009C550B"/>
    <w:rsid w:val="009C60C3"/>
    <w:rsid w:val="009C6E50"/>
    <w:rsid w:val="009D1F41"/>
    <w:rsid w:val="009D1F94"/>
    <w:rsid w:val="009D2D82"/>
    <w:rsid w:val="009D4C98"/>
    <w:rsid w:val="009D585E"/>
    <w:rsid w:val="009E182F"/>
    <w:rsid w:val="009E274E"/>
    <w:rsid w:val="009E41D1"/>
    <w:rsid w:val="009E6D7B"/>
    <w:rsid w:val="009F2AF8"/>
    <w:rsid w:val="009F7B78"/>
    <w:rsid w:val="00A12566"/>
    <w:rsid w:val="00A12EAB"/>
    <w:rsid w:val="00A13C51"/>
    <w:rsid w:val="00A1658F"/>
    <w:rsid w:val="00A17457"/>
    <w:rsid w:val="00A25D9F"/>
    <w:rsid w:val="00A27EFC"/>
    <w:rsid w:val="00A36F97"/>
    <w:rsid w:val="00A40CE8"/>
    <w:rsid w:val="00A41B55"/>
    <w:rsid w:val="00A45CBF"/>
    <w:rsid w:val="00A473BD"/>
    <w:rsid w:val="00A521F3"/>
    <w:rsid w:val="00A6003E"/>
    <w:rsid w:val="00A64C51"/>
    <w:rsid w:val="00A65D23"/>
    <w:rsid w:val="00A71F0F"/>
    <w:rsid w:val="00A801CC"/>
    <w:rsid w:val="00A82DDD"/>
    <w:rsid w:val="00A868BB"/>
    <w:rsid w:val="00A8703A"/>
    <w:rsid w:val="00A9054D"/>
    <w:rsid w:val="00A93A44"/>
    <w:rsid w:val="00AA0C0A"/>
    <w:rsid w:val="00AA6512"/>
    <w:rsid w:val="00AA7011"/>
    <w:rsid w:val="00AA75BA"/>
    <w:rsid w:val="00AA7CEB"/>
    <w:rsid w:val="00AB2F86"/>
    <w:rsid w:val="00AC0DF5"/>
    <w:rsid w:val="00AC4BDB"/>
    <w:rsid w:val="00AC7CC2"/>
    <w:rsid w:val="00AD0317"/>
    <w:rsid w:val="00AE04BB"/>
    <w:rsid w:val="00AE2FD4"/>
    <w:rsid w:val="00AE7362"/>
    <w:rsid w:val="00AF1233"/>
    <w:rsid w:val="00AF5B15"/>
    <w:rsid w:val="00B004F3"/>
    <w:rsid w:val="00B03D32"/>
    <w:rsid w:val="00B04972"/>
    <w:rsid w:val="00B04FAD"/>
    <w:rsid w:val="00B055C2"/>
    <w:rsid w:val="00B14C7D"/>
    <w:rsid w:val="00B2164E"/>
    <w:rsid w:val="00B24F85"/>
    <w:rsid w:val="00B25BCA"/>
    <w:rsid w:val="00B26751"/>
    <w:rsid w:val="00B30FBC"/>
    <w:rsid w:val="00B31422"/>
    <w:rsid w:val="00B323C3"/>
    <w:rsid w:val="00B34C54"/>
    <w:rsid w:val="00B36F34"/>
    <w:rsid w:val="00B40279"/>
    <w:rsid w:val="00B4181D"/>
    <w:rsid w:val="00B425AF"/>
    <w:rsid w:val="00B433AE"/>
    <w:rsid w:val="00B502F3"/>
    <w:rsid w:val="00B50D95"/>
    <w:rsid w:val="00B5247D"/>
    <w:rsid w:val="00B532F4"/>
    <w:rsid w:val="00B5344B"/>
    <w:rsid w:val="00B54DEA"/>
    <w:rsid w:val="00B720C9"/>
    <w:rsid w:val="00B8046D"/>
    <w:rsid w:val="00B84D2D"/>
    <w:rsid w:val="00B86D6B"/>
    <w:rsid w:val="00B9451F"/>
    <w:rsid w:val="00BA1C79"/>
    <w:rsid w:val="00BB0020"/>
    <w:rsid w:val="00BB5E06"/>
    <w:rsid w:val="00BB7F21"/>
    <w:rsid w:val="00BC07E5"/>
    <w:rsid w:val="00BC0DEE"/>
    <w:rsid w:val="00BC2888"/>
    <w:rsid w:val="00BC2F27"/>
    <w:rsid w:val="00BC38BC"/>
    <w:rsid w:val="00BC4052"/>
    <w:rsid w:val="00BC4BC8"/>
    <w:rsid w:val="00BC4E55"/>
    <w:rsid w:val="00BC5316"/>
    <w:rsid w:val="00BD2818"/>
    <w:rsid w:val="00BD626F"/>
    <w:rsid w:val="00BE16A7"/>
    <w:rsid w:val="00BE314A"/>
    <w:rsid w:val="00BF154F"/>
    <w:rsid w:val="00BF1AE9"/>
    <w:rsid w:val="00BF423D"/>
    <w:rsid w:val="00BF625B"/>
    <w:rsid w:val="00BF6523"/>
    <w:rsid w:val="00C02243"/>
    <w:rsid w:val="00C03D7E"/>
    <w:rsid w:val="00C03DF7"/>
    <w:rsid w:val="00C135DE"/>
    <w:rsid w:val="00C15E0A"/>
    <w:rsid w:val="00C21E57"/>
    <w:rsid w:val="00C22622"/>
    <w:rsid w:val="00C2305B"/>
    <w:rsid w:val="00C30F9B"/>
    <w:rsid w:val="00C401B2"/>
    <w:rsid w:val="00C45673"/>
    <w:rsid w:val="00C53B6F"/>
    <w:rsid w:val="00C60866"/>
    <w:rsid w:val="00C62347"/>
    <w:rsid w:val="00C71989"/>
    <w:rsid w:val="00C75A90"/>
    <w:rsid w:val="00C75C8E"/>
    <w:rsid w:val="00C770CB"/>
    <w:rsid w:val="00C772E0"/>
    <w:rsid w:val="00C80D20"/>
    <w:rsid w:val="00C82058"/>
    <w:rsid w:val="00C82B9E"/>
    <w:rsid w:val="00C82D19"/>
    <w:rsid w:val="00C84A3E"/>
    <w:rsid w:val="00C90C99"/>
    <w:rsid w:val="00C94226"/>
    <w:rsid w:val="00C953CC"/>
    <w:rsid w:val="00C956A1"/>
    <w:rsid w:val="00CA1C7D"/>
    <w:rsid w:val="00CA2760"/>
    <w:rsid w:val="00CA58CA"/>
    <w:rsid w:val="00CA6A3A"/>
    <w:rsid w:val="00CB16D4"/>
    <w:rsid w:val="00CB1AF9"/>
    <w:rsid w:val="00CB4F6E"/>
    <w:rsid w:val="00CB5AC7"/>
    <w:rsid w:val="00CB629B"/>
    <w:rsid w:val="00CC1C7E"/>
    <w:rsid w:val="00CC2721"/>
    <w:rsid w:val="00CD003C"/>
    <w:rsid w:val="00CD2C95"/>
    <w:rsid w:val="00CD6A22"/>
    <w:rsid w:val="00CE0337"/>
    <w:rsid w:val="00CE1533"/>
    <w:rsid w:val="00CE1842"/>
    <w:rsid w:val="00CE25A6"/>
    <w:rsid w:val="00CE2E88"/>
    <w:rsid w:val="00CE772F"/>
    <w:rsid w:val="00CF0AAE"/>
    <w:rsid w:val="00CF38A1"/>
    <w:rsid w:val="00D00002"/>
    <w:rsid w:val="00D00DC7"/>
    <w:rsid w:val="00D01DC2"/>
    <w:rsid w:val="00D02624"/>
    <w:rsid w:val="00D038CC"/>
    <w:rsid w:val="00D11EE6"/>
    <w:rsid w:val="00D13400"/>
    <w:rsid w:val="00D1484A"/>
    <w:rsid w:val="00D15099"/>
    <w:rsid w:val="00D216A2"/>
    <w:rsid w:val="00D33B64"/>
    <w:rsid w:val="00D42185"/>
    <w:rsid w:val="00D44985"/>
    <w:rsid w:val="00D454D1"/>
    <w:rsid w:val="00D50796"/>
    <w:rsid w:val="00D508A3"/>
    <w:rsid w:val="00D52845"/>
    <w:rsid w:val="00D652AB"/>
    <w:rsid w:val="00D65822"/>
    <w:rsid w:val="00D6763A"/>
    <w:rsid w:val="00D70393"/>
    <w:rsid w:val="00D722B1"/>
    <w:rsid w:val="00D767C1"/>
    <w:rsid w:val="00D81C38"/>
    <w:rsid w:val="00D84DF5"/>
    <w:rsid w:val="00D853E5"/>
    <w:rsid w:val="00D8736A"/>
    <w:rsid w:val="00D91673"/>
    <w:rsid w:val="00D95A27"/>
    <w:rsid w:val="00DA079A"/>
    <w:rsid w:val="00DA2D12"/>
    <w:rsid w:val="00DA3E13"/>
    <w:rsid w:val="00DA4BB6"/>
    <w:rsid w:val="00DA6EE6"/>
    <w:rsid w:val="00DB1E5E"/>
    <w:rsid w:val="00DB4029"/>
    <w:rsid w:val="00DB4DF3"/>
    <w:rsid w:val="00DC0FDF"/>
    <w:rsid w:val="00DC1D13"/>
    <w:rsid w:val="00DC2664"/>
    <w:rsid w:val="00DC3BF8"/>
    <w:rsid w:val="00DC7083"/>
    <w:rsid w:val="00DD0E74"/>
    <w:rsid w:val="00DD2171"/>
    <w:rsid w:val="00DD2C80"/>
    <w:rsid w:val="00DE34BB"/>
    <w:rsid w:val="00DE63F5"/>
    <w:rsid w:val="00DE784B"/>
    <w:rsid w:val="00DF1E25"/>
    <w:rsid w:val="00DF26F8"/>
    <w:rsid w:val="00DF4C63"/>
    <w:rsid w:val="00DF5361"/>
    <w:rsid w:val="00DF6007"/>
    <w:rsid w:val="00E04DFC"/>
    <w:rsid w:val="00E055CD"/>
    <w:rsid w:val="00E06C59"/>
    <w:rsid w:val="00E07DDF"/>
    <w:rsid w:val="00E148BE"/>
    <w:rsid w:val="00E165D9"/>
    <w:rsid w:val="00E17295"/>
    <w:rsid w:val="00E2078D"/>
    <w:rsid w:val="00E2311B"/>
    <w:rsid w:val="00E3014F"/>
    <w:rsid w:val="00E31277"/>
    <w:rsid w:val="00E32C66"/>
    <w:rsid w:val="00E34CBA"/>
    <w:rsid w:val="00E3765C"/>
    <w:rsid w:val="00E40B50"/>
    <w:rsid w:val="00E50082"/>
    <w:rsid w:val="00E77F8C"/>
    <w:rsid w:val="00E8003C"/>
    <w:rsid w:val="00E81637"/>
    <w:rsid w:val="00E83B53"/>
    <w:rsid w:val="00E85783"/>
    <w:rsid w:val="00E87CFF"/>
    <w:rsid w:val="00E921D9"/>
    <w:rsid w:val="00E927D6"/>
    <w:rsid w:val="00E95F32"/>
    <w:rsid w:val="00E97521"/>
    <w:rsid w:val="00EA06DA"/>
    <w:rsid w:val="00EA1231"/>
    <w:rsid w:val="00EA51A9"/>
    <w:rsid w:val="00EA64C3"/>
    <w:rsid w:val="00EB08A8"/>
    <w:rsid w:val="00EB665A"/>
    <w:rsid w:val="00EC15D0"/>
    <w:rsid w:val="00EC2765"/>
    <w:rsid w:val="00EC4893"/>
    <w:rsid w:val="00EC4F36"/>
    <w:rsid w:val="00EC559E"/>
    <w:rsid w:val="00EC5B71"/>
    <w:rsid w:val="00EC6B5F"/>
    <w:rsid w:val="00EC7374"/>
    <w:rsid w:val="00ED534C"/>
    <w:rsid w:val="00ED6A03"/>
    <w:rsid w:val="00EE0B17"/>
    <w:rsid w:val="00EE24A1"/>
    <w:rsid w:val="00EE4412"/>
    <w:rsid w:val="00EE49C5"/>
    <w:rsid w:val="00EE55BB"/>
    <w:rsid w:val="00EE7AD2"/>
    <w:rsid w:val="00EF096F"/>
    <w:rsid w:val="00EF1A03"/>
    <w:rsid w:val="00EF50BD"/>
    <w:rsid w:val="00EF6B91"/>
    <w:rsid w:val="00F00A09"/>
    <w:rsid w:val="00F03A62"/>
    <w:rsid w:val="00F06C88"/>
    <w:rsid w:val="00F07C39"/>
    <w:rsid w:val="00F10525"/>
    <w:rsid w:val="00F109E9"/>
    <w:rsid w:val="00F120CE"/>
    <w:rsid w:val="00F14DAE"/>
    <w:rsid w:val="00F22F57"/>
    <w:rsid w:val="00F2655C"/>
    <w:rsid w:val="00F26DAE"/>
    <w:rsid w:val="00F27221"/>
    <w:rsid w:val="00F35AF7"/>
    <w:rsid w:val="00F42973"/>
    <w:rsid w:val="00F43191"/>
    <w:rsid w:val="00F4584A"/>
    <w:rsid w:val="00F46362"/>
    <w:rsid w:val="00F4676B"/>
    <w:rsid w:val="00F46E57"/>
    <w:rsid w:val="00F47AB6"/>
    <w:rsid w:val="00F51587"/>
    <w:rsid w:val="00F52AD1"/>
    <w:rsid w:val="00F5483F"/>
    <w:rsid w:val="00F578F2"/>
    <w:rsid w:val="00F613B4"/>
    <w:rsid w:val="00F71E5A"/>
    <w:rsid w:val="00F72623"/>
    <w:rsid w:val="00F73828"/>
    <w:rsid w:val="00F74288"/>
    <w:rsid w:val="00F7786A"/>
    <w:rsid w:val="00F80B6C"/>
    <w:rsid w:val="00F83AAD"/>
    <w:rsid w:val="00F83C86"/>
    <w:rsid w:val="00F86F62"/>
    <w:rsid w:val="00F90BA4"/>
    <w:rsid w:val="00F94991"/>
    <w:rsid w:val="00FA5284"/>
    <w:rsid w:val="00FB4B22"/>
    <w:rsid w:val="00FB5784"/>
    <w:rsid w:val="00FC205B"/>
    <w:rsid w:val="00FC2825"/>
    <w:rsid w:val="00FC4E5F"/>
    <w:rsid w:val="00FC7688"/>
    <w:rsid w:val="00FD04E8"/>
    <w:rsid w:val="00FD0686"/>
    <w:rsid w:val="00FD18E3"/>
    <w:rsid w:val="00FD20D2"/>
    <w:rsid w:val="00FD4349"/>
    <w:rsid w:val="00FD5D3A"/>
    <w:rsid w:val="00FE0852"/>
    <w:rsid w:val="00FE2453"/>
    <w:rsid w:val="00FE2D67"/>
    <w:rsid w:val="00FE3AF1"/>
    <w:rsid w:val="00FE534F"/>
    <w:rsid w:val="00FF51FF"/>
    <w:rsid w:val="00FF56D2"/>
    <w:rsid w:val="00FF66BE"/>
    <w:rsid w:val="00FF75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B4181D"/>
    <w:pPr>
      <w:spacing w:after="180"/>
    </w:pPr>
    <w:rPr>
      <w:rFonts w:eastAsia="Times New Roman"/>
      <w:lang w:val="en-GB" w:eastAsia="en-US"/>
    </w:rPr>
  </w:style>
  <w:style w:type="paragraph" w:styleId="berschrift2">
    <w:name w:val="heading 2"/>
    <w:basedOn w:val="Standard"/>
    <w:link w:val="berschrift2Zchn"/>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berschrift3">
    <w:name w:val="heading 3"/>
    <w:basedOn w:val="Standard"/>
    <w:link w:val="berschrift3Zchn"/>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
    <w:basedOn w:val="Standard"/>
    <w:semiHidden/>
    <w:rsid w:val="00973D2E"/>
    <w:pPr>
      <w:spacing w:after="160" w:line="240" w:lineRule="exact"/>
    </w:pPr>
    <w:rPr>
      <w:rFonts w:ascii="Arial" w:eastAsia="SimSun" w:hAnsi="Arial"/>
      <w:szCs w:val="22"/>
      <w:lang w:val="en-US"/>
    </w:rPr>
  </w:style>
  <w:style w:type="character" w:customStyle="1" w:styleId="berschrift2Zchn">
    <w:name w:val="Überschrift 2 Zchn"/>
    <w:link w:val="berschrift2"/>
    <w:rsid w:val="002069C0"/>
    <w:rPr>
      <w:rFonts w:ascii="Arial" w:eastAsia="Times New Roman" w:hAnsi="Arial"/>
      <w:sz w:val="32"/>
    </w:rPr>
  </w:style>
  <w:style w:type="character" w:customStyle="1" w:styleId="berschrift3Zchn">
    <w:name w:val="Überschrift 3 Zchn"/>
    <w:link w:val="berschrift3"/>
    <w:rsid w:val="002069C0"/>
    <w:rPr>
      <w:rFonts w:ascii="Arial" w:eastAsia="Times New Roman" w:hAnsi="Arial"/>
      <w:sz w:val="28"/>
    </w:rPr>
  </w:style>
  <w:style w:type="paragraph" w:customStyle="1" w:styleId="B1">
    <w:name w:val="B1"/>
    <w:basedOn w:val="Liste"/>
    <w:rsid w:val="003B6953"/>
    <w:pPr>
      <w:ind w:left="568" w:hanging="284"/>
      <w:contextualSpacing w:val="0"/>
    </w:pPr>
  </w:style>
  <w:style w:type="paragraph" w:styleId="Liste">
    <w:name w:val="List"/>
    <w:basedOn w:val="Standard"/>
    <w:rsid w:val="003B6953"/>
    <w:pPr>
      <w:ind w:left="283" w:hanging="283"/>
      <w:contextualSpacing/>
    </w:pPr>
  </w:style>
  <w:style w:type="paragraph" w:customStyle="1" w:styleId="TAR">
    <w:name w:val="TAR"/>
    <w:basedOn w:val="TAL"/>
    <w:rsid w:val="00702DC9"/>
    <w:pPr>
      <w:jc w:val="right"/>
    </w:pPr>
  </w:style>
  <w:style w:type="paragraph" w:customStyle="1" w:styleId="TAL">
    <w:name w:val="TAL"/>
    <w:basedOn w:val="Standard"/>
    <w:rsid w:val="00702DC9"/>
    <w:pPr>
      <w:keepNext/>
      <w:keepLines/>
      <w:spacing w:after="0"/>
    </w:pPr>
    <w:rPr>
      <w:rFonts w:ascii="Arial" w:hAnsi="Arial"/>
      <w:sz w:val="18"/>
    </w:rPr>
  </w:style>
  <w:style w:type="paragraph" w:customStyle="1" w:styleId="TAH">
    <w:name w:val="TAH"/>
    <w:basedOn w:val="TAC"/>
    <w:rsid w:val="00702DC9"/>
    <w:rPr>
      <w:b/>
    </w:rPr>
  </w:style>
  <w:style w:type="paragraph" w:customStyle="1" w:styleId="TAC">
    <w:name w:val="TAC"/>
    <w:basedOn w:val="TAL"/>
    <w:rsid w:val="00702DC9"/>
    <w:pPr>
      <w:jc w:val="center"/>
    </w:pPr>
  </w:style>
  <w:style w:type="paragraph" w:customStyle="1" w:styleId="TH">
    <w:name w:val="TH"/>
    <w:basedOn w:val="Standard"/>
    <w:rsid w:val="00702DC9"/>
    <w:pPr>
      <w:keepNext/>
      <w:keepLines/>
      <w:spacing w:before="60"/>
      <w:jc w:val="center"/>
    </w:pPr>
    <w:rPr>
      <w:rFonts w:ascii="Arial" w:hAnsi="Arial"/>
      <w:b/>
    </w:rPr>
  </w:style>
  <w:style w:type="paragraph" w:customStyle="1" w:styleId="TAN">
    <w:name w:val="TAN"/>
    <w:basedOn w:val="TAL"/>
    <w:rsid w:val="00702DC9"/>
    <w:pPr>
      <w:ind w:left="851" w:hanging="851"/>
    </w:pPr>
  </w:style>
  <w:style w:type="paragraph" w:styleId="Sprechblasentext">
    <w:name w:val="Balloon Text"/>
    <w:basedOn w:val="Standard"/>
    <w:link w:val="SprechblasentextZchn"/>
    <w:rsid w:val="00EC15D0"/>
    <w:pPr>
      <w:spacing w:after="0"/>
    </w:pPr>
    <w:rPr>
      <w:rFonts w:ascii="Lucida Grande" w:hAnsi="Lucida Grande"/>
      <w:sz w:val="18"/>
      <w:szCs w:val="18"/>
    </w:rPr>
  </w:style>
  <w:style w:type="character" w:customStyle="1" w:styleId="SprechblasentextZchn">
    <w:name w:val="Sprechblasentext Zchn"/>
    <w:link w:val="Sprechblasentext"/>
    <w:rsid w:val="00EC15D0"/>
    <w:rPr>
      <w:rFonts w:ascii="Lucida Grande" w:eastAsia="Times New Roman" w:hAnsi="Lucida Grande" w:cs="Lucida Grande"/>
      <w:sz w:val="18"/>
      <w:szCs w:val="18"/>
      <w:lang w:val="en-GB"/>
    </w:rPr>
  </w:style>
  <w:style w:type="character" w:styleId="Hyperlink">
    <w:name w:val="Hyperlink"/>
    <w:rsid w:val="000770F8"/>
    <w:rPr>
      <w:color w:val="0563C1"/>
      <w:u w:val="single"/>
    </w:rPr>
  </w:style>
  <w:style w:type="paragraph" w:styleId="Kopfzeile">
    <w:name w:val="header"/>
    <w:basedOn w:val="Standard"/>
    <w:link w:val="KopfzeileZchn"/>
    <w:rsid w:val="008A260C"/>
    <w:pPr>
      <w:pBdr>
        <w:bottom w:val="single" w:sz="6" w:space="1" w:color="auto"/>
      </w:pBdr>
      <w:tabs>
        <w:tab w:val="center" w:pos="4153"/>
        <w:tab w:val="right" w:pos="8306"/>
      </w:tabs>
      <w:snapToGrid w:val="0"/>
      <w:jc w:val="center"/>
    </w:pPr>
    <w:rPr>
      <w:sz w:val="18"/>
      <w:szCs w:val="18"/>
    </w:rPr>
  </w:style>
  <w:style w:type="character" w:customStyle="1" w:styleId="KopfzeileZchn">
    <w:name w:val="Kopfzeile Zchn"/>
    <w:basedOn w:val="Absatz-Standardschriftart"/>
    <w:link w:val="Kopfzeile"/>
    <w:rsid w:val="008A260C"/>
    <w:rPr>
      <w:rFonts w:eastAsia="Times New Roman"/>
      <w:sz w:val="18"/>
      <w:szCs w:val="18"/>
      <w:lang w:val="en-GB" w:eastAsia="en-US"/>
    </w:rPr>
  </w:style>
  <w:style w:type="paragraph" w:styleId="Fuzeile">
    <w:name w:val="footer"/>
    <w:basedOn w:val="Standard"/>
    <w:link w:val="FuzeileZchn"/>
    <w:rsid w:val="008A260C"/>
    <w:pPr>
      <w:tabs>
        <w:tab w:val="center" w:pos="4153"/>
        <w:tab w:val="right" w:pos="8306"/>
      </w:tabs>
      <w:snapToGrid w:val="0"/>
    </w:pPr>
    <w:rPr>
      <w:sz w:val="18"/>
      <w:szCs w:val="18"/>
    </w:rPr>
  </w:style>
  <w:style w:type="character" w:customStyle="1" w:styleId="FuzeileZchn">
    <w:name w:val="Fußzeile Zchn"/>
    <w:basedOn w:val="Absatz-Standardschriftart"/>
    <w:link w:val="Fuzeile"/>
    <w:rsid w:val="008A260C"/>
    <w:rPr>
      <w:rFonts w:eastAsia="Times New Roman"/>
      <w:sz w:val="18"/>
      <w:szCs w:val="18"/>
      <w:lang w:val="en-GB" w:eastAsia="en-US"/>
    </w:rPr>
  </w:style>
  <w:style w:type="paragraph" w:customStyle="1" w:styleId="Default">
    <w:name w:val="Default"/>
    <w:rsid w:val="00EF6B91"/>
    <w:pPr>
      <w:widowControl w:val="0"/>
      <w:autoSpaceDE w:val="0"/>
      <w:autoSpaceDN w:val="0"/>
      <w:adjustRightInd w:val="0"/>
    </w:pPr>
    <w:rPr>
      <w:rFonts w:ascii="Cambria" w:hAnsi="Cambria" w:cs="Cambria"/>
      <w:color w:val="000000"/>
      <w:sz w:val="24"/>
      <w:szCs w:val="24"/>
      <w:lang w:val="en-US" w:eastAsia="zh-CN"/>
    </w:rPr>
  </w:style>
  <w:style w:type="paragraph" w:styleId="Untertitel">
    <w:name w:val="Subtitle"/>
    <w:basedOn w:val="Standard"/>
    <w:next w:val="Standard"/>
    <w:link w:val="UntertitelZchn"/>
    <w:qFormat/>
    <w:rsid w:val="00FF66BE"/>
    <w:pPr>
      <w:spacing w:before="240" w:after="60" w:line="312" w:lineRule="auto"/>
      <w:jc w:val="center"/>
      <w:outlineLvl w:val="1"/>
    </w:pPr>
    <w:rPr>
      <w:rFonts w:ascii="Cambria" w:eastAsia="SimSun" w:hAnsi="Cambria"/>
      <w:b/>
      <w:bCs/>
      <w:kern w:val="28"/>
      <w:sz w:val="32"/>
      <w:szCs w:val="32"/>
    </w:rPr>
  </w:style>
  <w:style w:type="character" w:customStyle="1" w:styleId="UntertitelZchn">
    <w:name w:val="Untertitel Zchn"/>
    <w:basedOn w:val="Absatz-Standardschriftart"/>
    <w:link w:val="Untertitel"/>
    <w:rsid w:val="00FF66BE"/>
    <w:rPr>
      <w:rFonts w:ascii="Cambria" w:eastAsia="SimSun" w:hAnsi="Cambria" w:cs="Times New Roman"/>
      <w:b/>
      <w:bCs/>
      <w:kern w:val="28"/>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B4181D"/>
    <w:pPr>
      <w:spacing w:after="180"/>
    </w:pPr>
    <w:rPr>
      <w:rFonts w:eastAsia="Times New Roman"/>
      <w:lang w:val="en-GB" w:eastAsia="en-US"/>
    </w:rPr>
  </w:style>
  <w:style w:type="paragraph" w:styleId="berschrift2">
    <w:name w:val="heading 2"/>
    <w:basedOn w:val="Standard"/>
    <w:link w:val="berschrift2Zchn"/>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berschrift3">
    <w:name w:val="heading 3"/>
    <w:basedOn w:val="Standard"/>
    <w:link w:val="berschrift3Zchn"/>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
    <w:basedOn w:val="Standard"/>
    <w:semiHidden/>
    <w:rsid w:val="00973D2E"/>
    <w:pPr>
      <w:spacing w:after="160" w:line="240" w:lineRule="exact"/>
    </w:pPr>
    <w:rPr>
      <w:rFonts w:ascii="Arial" w:eastAsia="SimSun" w:hAnsi="Arial"/>
      <w:szCs w:val="22"/>
      <w:lang w:val="en-US"/>
    </w:rPr>
  </w:style>
  <w:style w:type="character" w:customStyle="1" w:styleId="berschrift2Zchn">
    <w:name w:val="Überschrift 2 Zchn"/>
    <w:link w:val="berschrift2"/>
    <w:rsid w:val="002069C0"/>
    <w:rPr>
      <w:rFonts w:ascii="Arial" w:eastAsia="Times New Roman" w:hAnsi="Arial"/>
      <w:sz w:val="32"/>
    </w:rPr>
  </w:style>
  <w:style w:type="character" w:customStyle="1" w:styleId="berschrift3Zchn">
    <w:name w:val="Überschrift 3 Zchn"/>
    <w:link w:val="berschrift3"/>
    <w:rsid w:val="002069C0"/>
    <w:rPr>
      <w:rFonts w:ascii="Arial" w:eastAsia="Times New Roman" w:hAnsi="Arial"/>
      <w:sz w:val="28"/>
    </w:rPr>
  </w:style>
  <w:style w:type="paragraph" w:customStyle="1" w:styleId="B1">
    <w:name w:val="B1"/>
    <w:basedOn w:val="Liste"/>
    <w:rsid w:val="003B6953"/>
    <w:pPr>
      <w:ind w:left="568" w:hanging="284"/>
      <w:contextualSpacing w:val="0"/>
    </w:pPr>
  </w:style>
  <w:style w:type="paragraph" w:styleId="Liste">
    <w:name w:val="List"/>
    <w:basedOn w:val="Standard"/>
    <w:rsid w:val="003B6953"/>
    <w:pPr>
      <w:ind w:left="283" w:hanging="283"/>
      <w:contextualSpacing/>
    </w:pPr>
  </w:style>
  <w:style w:type="paragraph" w:customStyle="1" w:styleId="TAR">
    <w:name w:val="TAR"/>
    <w:basedOn w:val="TAL"/>
    <w:rsid w:val="00702DC9"/>
    <w:pPr>
      <w:jc w:val="right"/>
    </w:pPr>
  </w:style>
  <w:style w:type="paragraph" w:customStyle="1" w:styleId="TAL">
    <w:name w:val="TAL"/>
    <w:basedOn w:val="Standard"/>
    <w:rsid w:val="00702DC9"/>
    <w:pPr>
      <w:keepNext/>
      <w:keepLines/>
      <w:spacing w:after="0"/>
    </w:pPr>
    <w:rPr>
      <w:rFonts w:ascii="Arial" w:hAnsi="Arial"/>
      <w:sz w:val="18"/>
    </w:rPr>
  </w:style>
  <w:style w:type="paragraph" w:customStyle="1" w:styleId="TAH">
    <w:name w:val="TAH"/>
    <w:basedOn w:val="TAC"/>
    <w:rsid w:val="00702DC9"/>
    <w:rPr>
      <w:b/>
    </w:rPr>
  </w:style>
  <w:style w:type="paragraph" w:customStyle="1" w:styleId="TAC">
    <w:name w:val="TAC"/>
    <w:basedOn w:val="TAL"/>
    <w:rsid w:val="00702DC9"/>
    <w:pPr>
      <w:jc w:val="center"/>
    </w:pPr>
  </w:style>
  <w:style w:type="paragraph" w:customStyle="1" w:styleId="TH">
    <w:name w:val="TH"/>
    <w:basedOn w:val="Standard"/>
    <w:rsid w:val="00702DC9"/>
    <w:pPr>
      <w:keepNext/>
      <w:keepLines/>
      <w:spacing w:before="60"/>
      <w:jc w:val="center"/>
    </w:pPr>
    <w:rPr>
      <w:rFonts w:ascii="Arial" w:hAnsi="Arial"/>
      <w:b/>
    </w:rPr>
  </w:style>
  <w:style w:type="paragraph" w:customStyle="1" w:styleId="TAN">
    <w:name w:val="TAN"/>
    <w:basedOn w:val="TAL"/>
    <w:rsid w:val="00702DC9"/>
    <w:pPr>
      <w:ind w:left="851" w:hanging="851"/>
    </w:pPr>
  </w:style>
  <w:style w:type="paragraph" w:styleId="Sprechblasentext">
    <w:name w:val="Balloon Text"/>
    <w:basedOn w:val="Standard"/>
    <w:link w:val="SprechblasentextZchn"/>
    <w:rsid w:val="00EC15D0"/>
    <w:pPr>
      <w:spacing w:after="0"/>
    </w:pPr>
    <w:rPr>
      <w:rFonts w:ascii="Lucida Grande" w:hAnsi="Lucida Grande"/>
      <w:sz w:val="18"/>
      <w:szCs w:val="18"/>
    </w:rPr>
  </w:style>
  <w:style w:type="character" w:customStyle="1" w:styleId="SprechblasentextZchn">
    <w:name w:val="Sprechblasentext Zchn"/>
    <w:link w:val="Sprechblasentext"/>
    <w:rsid w:val="00EC15D0"/>
    <w:rPr>
      <w:rFonts w:ascii="Lucida Grande" w:eastAsia="Times New Roman" w:hAnsi="Lucida Grande" w:cs="Lucida Grande"/>
      <w:sz w:val="18"/>
      <w:szCs w:val="18"/>
      <w:lang w:val="en-GB"/>
    </w:rPr>
  </w:style>
  <w:style w:type="character" w:styleId="Hyperlink">
    <w:name w:val="Hyperlink"/>
    <w:rsid w:val="000770F8"/>
    <w:rPr>
      <w:color w:val="0563C1"/>
      <w:u w:val="single"/>
    </w:rPr>
  </w:style>
  <w:style w:type="paragraph" w:styleId="Kopfzeile">
    <w:name w:val="header"/>
    <w:basedOn w:val="Standard"/>
    <w:link w:val="KopfzeileZchn"/>
    <w:rsid w:val="008A260C"/>
    <w:pPr>
      <w:pBdr>
        <w:bottom w:val="single" w:sz="6" w:space="1" w:color="auto"/>
      </w:pBdr>
      <w:tabs>
        <w:tab w:val="center" w:pos="4153"/>
        <w:tab w:val="right" w:pos="8306"/>
      </w:tabs>
      <w:snapToGrid w:val="0"/>
      <w:jc w:val="center"/>
    </w:pPr>
    <w:rPr>
      <w:sz w:val="18"/>
      <w:szCs w:val="18"/>
    </w:rPr>
  </w:style>
  <w:style w:type="character" w:customStyle="1" w:styleId="KopfzeileZchn">
    <w:name w:val="Kopfzeile Zchn"/>
    <w:basedOn w:val="Absatz-Standardschriftart"/>
    <w:link w:val="Kopfzeile"/>
    <w:rsid w:val="008A260C"/>
    <w:rPr>
      <w:rFonts w:eastAsia="Times New Roman"/>
      <w:sz w:val="18"/>
      <w:szCs w:val="18"/>
      <w:lang w:val="en-GB" w:eastAsia="en-US"/>
    </w:rPr>
  </w:style>
  <w:style w:type="paragraph" w:styleId="Fuzeile">
    <w:name w:val="footer"/>
    <w:basedOn w:val="Standard"/>
    <w:link w:val="FuzeileZchn"/>
    <w:rsid w:val="008A260C"/>
    <w:pPr>
      <w:tabs>
        <w:tab w:val="center" w:pos="4153"/>
        <w:tab w:val="right" w:pos="8306"/>
      </w:tabs>
      <w:snapToGrid w:val="0"/>
    </w:pPr>
    <w:rPr>
      <w:sz w:val="18"/>
      <w:szCs w:val="18"/>
    </w:rPr>
  </w:style>
  <w:style w:type="character" w:customStyle="1" w:styleId="FuzeileZchn">
    <w:name w:val="Fußzeile Zchn"/>
    <w:basedOn w:val="Absatz-Standardschriftart"/>
    <w:link w:val="Fuzeile"/>
    <w:rsid w:val="008A260C"/>
    <w:rPr>
      <w:rFonts w:eastAsia="Times New Roman"/>
      <w:sz w:val="18"/>
      <w:szCs w:val="18"/>
      <w:lang w:val="en-GB" w:eastAsia="en-US"/>
    </w:rPr>
  </w:style>
  <w:style w:type="paragraph" w:customStyle="1" w:styleId="Default">
    <w:name w:val="Default"/>
    <w:rsid w:val="00EF6B91"/>
    <w:pPr>
      <w:widowControl w:val="0"/>
      <w:autoSpaceDE w:val="0"/>
      <w:autoSpaceDN w:val="0"/>
      <w:adjustRightInd w:val="0"/>
    </w:pPr>
    <w:rPr>
      <w:rFonts w:ascii="Cambria" w:hAnsi="Cambria" w:cs="Cambria"/>
      <w:color w:val="000000"/>
      <w:sz w:val="24"/>
      <w:szCs w:val="24"/>
      <w:lang w:val="en-US" w:eastAsia="zh-CN"/>
    </w:rPr>
  </w:style>
  <w:style w:type="paragraph" w:styleId="Untertitel">
    <w:name w:val="Subtitle"/>
    <w:basedOn w:val="Standard"/>
    <w:next w:val="Standard"/>
    <w:link w:val="UntertitelZchn"/>
    <w:qFormat/>
    <w:rsid w:val="00FF66BE"/>
    <w:pPr>
      <w:spacing w:before="240" w:after="60" w:line="312" w:lineRule="auto"/>
      <w:jc w:val="center"/>
      <w:outlineLvl w:val="1"/>
    </w:pPr>
    <w:rPr>
      <w:rFonts w:ascii="Cambria" w:eastAsia="SimSun" w:hAnsi="Cambria"/>
      <w:b/>
      <w:bCs/>
      <w:kern w:val="28"/>
      <w:sz w:val="32"/>
      <w:szCs w:val="32"/>
    </w:rPr>
  </w:style>
  <w:style w:type="character" w:customStyle="1" w:styleId="UntertitelZchn">
    <w:name w:val="Untertitel Zchn"/>
    <w:basedOn w:val="Absatz-Standardschriftart"/>
    <w:link w:val="Untertitel"/>
    <w:rsid w:val="00FF66BE"/>
    <w:rPr>
      <w:rFonts w:ascii="Cambria" w:eastAsia="SimSun" w:hAnsi="Cambria" w:cs="Times New Roman"/>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0485080">
      <w:bodyDiv w:val="1"/>
      <w:marLeft w:val="0"/>
      <w:marRight w:val="0"/>
      <w:marTop w:val="0"/>
      <w:marBottom w:val="0"/>
      <w:divBdr>
        <w:top w:val="none" w:sz="0" w:space="0" w:color="auto"/>
        <w:left w:val="none" w:sz="0" w:space="0" w:color="auto"/>
        <w:bottom w:val="none" w:sz="0" w:space="0" w:color="auto"/>
        <w:right w:val="none" w:sz="0" w:space="0" w:color="auto"/>
      </w:divBdr>
      <w:divsChild>
        <w:div w:id="601576225">
          <w:marLeft w:val="446"/>
          <w:marRight w:val="0"/>
          <w:marTop w:val="60"/>
          <w:marBottom w:val="0"/>
          <w:divBdr>
            <w:top w:val="none" w:sz="0" w:space="0" w:color="auto"/>
            <w:left w:val="none" w:sz="0" w:space="0" w:color="auto"/>
            <w:bottom w:val="none" w:sz="0" w:space="0" w:color="auto"/>
            <w:right w:val="none" w:sz="0" w:space="0" w:color="auto"/>
          </w:divBdr>
        </w:div>
        <w:div w:id="617761940">
          <w:marLeft w:val="446"/>
          <w:marRight w:val="0"/>
          <w:marTop w:val="60"/>
          <w:marBottom w:val="0"/>
          <w:divBdr>
            <w:top w:val="none" w:sz="0" w:space="0" w:color="auto"/>
            <w:left w:val="none" w:sz="0" w:space="0" w:color="auto"/>
            <w:bottom w:val="none" w:sz="0" w:space="0" w:color="auto"/>
            <w:right w:val="none" w:sz="0" w:space="0" w:color="auto"/>
          </w:divBdr>
        </w:div>
        <w:div w:id="904687268">
          <w:marLeft w:val="446"/>
          <w:marRight w:val="0"/>
          <w:marTop w:val="60"/>
          <w:marBottom w:val="0"/>
          <w:divBdr>
            <w:top w:val="none" w:sz="0" w:space="0" w:color="auto"/>
            <w:left w:val="none" w:sz="0" w:space="0" w:color="auto"/>
            <w:bottom w:val="none" w:sz="0" w:space="0" w:color="auto"/>
            <w:right w:val="none" w:sz="0" w:space="0" w:color="auto"/>
          </w:divBdr>
        </w:div>
        <w:div w:id="1311862114">
          <w:marLeft w:val="446"/>
          <w:marRight w:val="0"/>
          <w:marTop w:val="60"/>
          <w:marBottom w:val="0"/>
          <w:divBdr>
            <w:top w:val="none" w:sz="0" w:space="0" w:color="auto"/>
            <w:left w:val="none" w:sz="0" w:space="0" w:color="auto"/>
            <w:bottom w:val="none" w:sz="0" w:space="0" w:color="auto"/>
            <w:right w:val="none" w:sz="0" w:space="0" w:color="auto"/>
          </w:divBdr>
        </w:div>
        <w:div w:id="1565288587">
          <w:marLeft w:val="446"/>
          <w:marRight w:val="0"/>
          <w:marTop w:val="60"/>
          <w:marBottom w:val="0"/>
          <w:divBdr>
            <w:top w:val="none" w:sz="0" w:space="0" w:color="auto"/>
            <w:left w:val="none" w:sz="0" w:space="0" w:color="auto"/>
            <w:bottom w:val="none" w:sz="0" w:space="0" w:color="auto"/>
            <w:right w:val="none" w:sz="0" w:space="0" w:color="auto"/>
          </w:divBdr>
        </w:div>
      </w:divsChild>
    </w:div>
    <w:div w:id="744497937">
      <w:bodyDiv w:val="1"/>
      <w:marLeft w:val="0"/>
      <w:marRight w:val="0"/>
      <w:marTop w:val="0"/>
      <w:marBottom w:val="0"/>
      <w:divBdr>
        <w:top w:val="none" w:sz="0" w:space="0" w:color="auto"/>
        <w:left w:val="none" w:sz="0" w:space="0" w:color="auto"/>
        <w:bottom w:val="none" w:sz="0" w:space="0" w:color="auto"/>
        <w:right w:val="none" w:sz="0" w:space="0" w:color="auto"/>
      </w:divBdr>
      <w:divsChild>
        <w:div w:id="453523938">
          <w:marLeft w:val="446"/>
          <w:marRight w:val="0"/>
          <w:marTop w:val="120"/>
          <w:marBottom w:val="0"/>
          <w:divBdr>
            <w:top w:val="none" w:sz="0" w:space="0" w:color="auto"/>
            <w:left w:val="none" w:sz="0" w:space="0" w:color="auto"/>
            <w:bottom w:val="none" w:sz="0" w:space="0" w:color="auto"/>
            <w:right w:val="none" w:sz="0" w:space="0" w:color="auto"/>
          </w:divBdr>
        </w:div>
        <w:div w:id="1766071978">
          <w:marLeft w:val="446"/>
          <w:marRight w:val="0"/>
          <w:marTop w:val="0"/>
          <w:marBottom w:val="0"/>
          <w:divBdr>
            <w:top w:val="none" w:sz="0" w:space="0" w:color="auto"/>
            <w:left w:val="none" w:sz="0" w:space="0" w:color="auto"/>
            <w:bottom w:val="none" w:sz="0" w:space="0" w:color="auto"/>
            <w:right w:val="none" w:sz="0" w:space="0" w:color="auto"/>
          </w:divBdr>
        </w:div>
      </w:divsChild>
    </w:div>
    <w:div w:id="84786473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77827969">
      <w:bodyDiv w:val="1"/>
      <w:marLeft w:val="0"/>
      <w:marRight w:val="0"/>
      <w:marTop w:val="0"/>
      <w:marBottom w:val="0"/>
      <w:divBdr>
        <w:top w:val="none" w:sz="0" w:space="0" w:color="auto"/>
        <w:left w:val="none" w:sz="0" w:space="0" w:color="auto"/>
        <w:bottom w:val="none" w:sz="0" w:space="0" w:color="auto"/>
        <w:right w:val="none" w:sz="0" w:space="0" w:color="auto"/>
      </w:divBdr>
    </w:div>
    <w:div w:id="1559854058">
      <w:bodyDiv w:val="1"/>
      <w:marLeft w:val="0"/>
      <w:marRight w:val="0"/>
      <w:marTop w:val="0"/>
      <w:marBottom w:val="0"/>
      <w:divBdr>
        <w:top w:val="none" w:sz="0" w:space="0" w:color="auto"/>
        <w:left w:val="none" w:sz="0" w:space="0" w:color="auto"/>
        <w:bottom w:val="none" w:sz="0" w:space="0" w:color="auto"/>
        <w:right w:val="none" w:sz="0" w:space="0" w:color="auto"/>
      </w:divBdr>
    </w:div>
    <w:div w:id="1756708013">
      <w:bodyDiv w:val="1"/>
      <w:marLeft w:val="0"/>
      <w:marRight w:val="0"/>
      <w:marTop w:val="0"/>
      <w:marBottom w:val="0"/>
      <w:divBdr>
        <w:top w:val="none" w:sz="0" w:space="0" w:color="auto"/>
        <w:left w:val="none" w:sz="0" w:space="0" w:color="auto"/>
        <w:bottom w:val="none" w:sz="0" w:space="0" w:color="auto"/>
        <w:right w:val="none" w:sz="0" w:space="0" w:color="auto"/>
      </w:divBdr>
      <w:divsChild>
        <w:div w:id="1259681525">
          <w:marLeft w:val="446"/>
          <w:marRight w:val="0"/>
          <w:marTop w:val="120"/>
          <w:marBottom w:val="0"/>
          <w:divBdr>
            <w:top w:val="none" w:sz="0" w:space="0" w:color="auto"/>
            <w:left w:val="none" w:sz="0" w:space="0" w:color="auto"/>
            <w:bottom w:val="none" w:sz="0" w:space="0" w:color="auto"/>
            <w:right w:val="none" w:sz="0" w:space="0" w:color="auto"/>
          </w:divBdr>
        </w:div>
        <w:div w:id="154737510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606</Words>
  <Characters>2940</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Schertz</cp:lastModifiedBy>
  <cp:revision>6</cp:revision>
  <dcterms:created xsi:type="dcterms:W3CDTF">2015-07-24T07:06:00Z</dcterms:created>
  <dcterms:modified xsi:type="dcterms:W3CDTF">2015-08-04T12:47:00Z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(3)TCDIReY/FyhOatd5EXBXMpXd/ZhZzY4Lg/H4P4LhxMPON4vx0llcnpbeSwNA85q9XbxE600j_x000d_
jS7hwV2c29OX0hCw3iUnbwAS5NCN4aQ550ajzu6cLR87K4qgaRdUxB+10zN02TKMYBzBEDyY_x000d_
8cg+zBeUpFtFQ5CMmCeMbiXzY+Ut0WTtcgcpT91xH5bJmrS2S95QKfLMt0T9kg6khYKIHlX/_x000d_
K2LKV4SP7ZvO9uZsGt</vt:lpwstr>
  </property>
  <property fmtid="{D5CDD505-2E9C-101B-9397-08002B2CF9AE}" pid="4" name="_new_ms_pID_72543_00">
    <vt:lpwstr>_new_ms_pID_72543</vt:lpwstr>
  </property>
  <property fmtid="{D5CDD505-2E9C-101B-9397-08002B2CF9AE}" pid="5" name="_new_ms_pID_725431">
    <vt:lpwstr>RnRHl9ihCcE5ekeMwbZun8pMQt6+s/GAQ0g3Ii2b+BMaw9GUnBj5rt_x000d_
reUF00VIDMDK+n0rBTfU8c9caIeSAnLEkYPdVCFZ9oxznfCbJQrNX8Qp1n9WB5UQnllWRTxn_x000d_
sdxpScs6bTNdOshFURN9WEVi8nvn38zJOkylCugjuAoWqFsdjt2SCQcHgFLNaNpHOjPZRa99_x000d_
ChLEBFfEmfNSbP555xEwJ2ZV51uX/IWU+96j</vt:lpwstr>
  </property>
  <property fmtid="{D5CDD505-2E9C-101B-9397-08002B2CF9AE}" pid="6" name="_new_ms_pID_725431_00">
    <vt:lpwstr>_new_ms_pID_725431</vt:lpwstr>
  </property>
  <property fmtid="{D5CDD505-2E9C-101B-9397-08002B2CF9AE}" pid="7" name="_new_ms_pID_725432">
    <vt:lpwstr>Hmz/qyOQr6192ImMJ2N/cDYKXJBs3LZ6K2+Y_x000d_
ls4E1dagAfAxjLwZi2PT62A3KQAg5gLco2qPqwrKTScxOb09HuNwT+NebQEMFcbBPqegBBzT_x000d_
</vt:lpwstr>
  </property>
  <property fmtid="{D5CDD505-2E9C-101B-9397-08002B2CF9AE}" pid="8" name="_new_ms_pID_725432_00">
    <vt:lpwstr>_new_ms_pID_725432</vt:lpwstr>
  </property>
  <property fmtid="{D5CDD505-2E9C-101B-9397-08002B2CF9AE}" pid="9" name="sflag">
    <vt:lpwstr>1429193783</vt:lpwstr>
  </property>
</Properties>
</file>